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29" w:rsidRDefault="002A7329" w:rsidP="0078036D">
      <w:pPr>
        <w:spacing w:after="0" w:line="240" w:lineRule="auto"/>
        <w:ind w:left="60" w:right="-1"/>
        <w:jc w:val="right"/>
        <w:rPr>
          <w:rStyle w:val="10"/>
          <w:rFonts w:ascii="Times New Roman" w:hAnsi="Times New Roman" w:cs="Times New Roman"/>
          <w:b w:val="0"/>
          <w:i/>
          <w:color w:val="000099"/>
          <w:sz w:val="24"/>
          <w:szCs w:val="28"/>
          <w:u w:val="single"/>
        </w:rPr>
      </w:pPr>
    </w:p>
    <w:p w:rsidR="0078036D" w:rsidRPr="00DD0186" w:rsidRDefault="0078036D" w:rsidP="0078036D">
      <w:pPr>
        <w:spacing w:after="0" w:line="240" w:lineRule="auto"/>
        <w:ind w:left="60" w:right="-1"/>
        <w:jc w:val="right"/>
        <w:rPr>
          <w:rStyle w:val="10"/>
          <w:rFonts w:ascii="Times New Roman" w:hAnsi="Times New Roman" w:cs="Times New Roman"/>
          <w:i/>
          <w:color w:val="000099"/>
          <w:sz w:val="28"/>
          <w:szCs w:val="28"/>
          <w:u w:val="single"/>
        </w:rPr>
      </w:pPr>
      <w:r w:rsidRPr="00DD0186">
        <w:rPr>
          <w:rStyle w:val="10"/>
          <w:rFonts w:ascii="Times New Roman" w:hAnsi="Times New Roman" w:cs="Times New Roman"/>
          <w:i/>
          <w:color w:val="000099"/>
          <w:sz w:val="24"/>
          <w:szCs w:val="28"/>
          <w:u w:val="single"/>
        </w:rPr>
        <w:t xml:space="preserve">На допомогу педагогічним працівникам </w:t>
      </w:r>
    </w:p>
    <w:p w:rsidR="0078036D" w:rsidRPr="00DD0186" w:rsidRDefault="0078036D" w:rsidP="00AE4A37">
      <w:pPr>
        <w:spacing w:after="0" w:line="240" w:lineRule="auto"/>
        <w:ind w:left="60" w:right="-1"/>
        <w:jc w:val="center"/>
        <w:rPr>
          <w:rStyle w:val="10"/>
          <w:rFonts w:ascii="Times New Roman" w:hAnsi="Times New Roman" w:cs="Times New Roman"/>
          <w:sz w:val="8"/>
          <w:szCs w:val="28"/>
        </w:rPr>
      </w:pPr>
    </w:p>
    <w:p w:rsidR="002A7329" w:rsidRPr="002A7329" w:rsidRDefault="002A7329" w:rsidP="00AE4A37">
      <w:pPr>
        <w:spacing w:after="0" w:line="240" w:lineRule="auto"/>
        <w:ind w:left="60" w:right="-1"/>
        <w:jc w:val="center"/>
        <w:rPr>
          <w:rStyle w:val="10"/>
          <w:rFonts w:ascii="Times New Roman" w:hAnsi="Times New Roman" w:cs="Times New Roman"/>
          <w:sz w:val="20"/>
          <w:szCs w:val="28"/>
        </w:rPr>
      </w:pPr>
    </w:p>
    <w:p w:rsidR="00BB1ECF" w:rsidRDefault="00AE4A37" w:rsidP="0078036D">
      <w:pPr>
        <w:spacing w:after="0" w:line="240" w:lineRule="auto"/>
        <w:ind w:left="60" w:right="-1"/>
        <w:jc w:val="center"/>
        <w:rPr>
          <w:rFonts w:ascii="Times New Roman" w:hAnsi="Times New Roman" w:cs="Times New Roman"/>
          <w:b/>
          <w:color w:val="008000"/>
          <w:sz w:val="32"/>
          <w:szCs w:val="28"/>
          <w:lang w:val="uk-UA"/>
          <w14:textFill>
            <w14:solidFill>
              <w14:srgbClr w14:val="008000">
                <w14:shade w14:val="30000"/>
                <w14:satMod w14:val="115000"/>
              </w14:srgbClr>
            </w14:solidFill>
          </w14:textFill>
        </w:rPr>
      </w:pPr>
      <w:r w:rsidRPr="006B0F7A">
        <w:rPr>
          <w:rStyle w:val="10"/>
          <w:rFonts w:ascii="Times New Roman" w:hAnsi="Times New Roman" w:cs="Times New Roman"/>
          <w:color w:val="008000"/>
          <w:sz w:val="32"/>
          <w:szCs w:val="28"/>
          <w14:textFill>
            <w14:solidFill>
              <w14:srgbClr w14:val="008000">
                <w14:shade w14:val="30000"/>
                <w14:satMod w14:val="115000"/>
              </w14:srgbClr>
            </w14:solidFill>
          </w14:textFill>
        </w:rPr>
        <w:t>Глосарій</w:t>
      </w:r>
      <w:r w:rsidRPr="006B0F7A">
        <w:rPr>
          <w:rStyle w:val="10"/>
          <w:rFonts w:ascii="Times New Roman" w:hAnsi="Times New Roman" w:cs="Times New Roman"/>
          <w:color w:val="008000"/>
          <w:sz w:val="32"/>
          <w:szCs w:val="28"/>
          <w14:textFill>
            <w14:solidFill>
              <w14:srgbClr w14:val="008000">
                <w14:shade w14:val="30000"/>
                <w14:satMod w14:val="115000"/>
              </w14:srgbClr>
            </w14:solidFill>
          </w14:textFill>
        </w:rPr>
        <w:sym w:font="Symbol" w:char="F02A"/>
      </w:r>
      <w:r w:rsidRPr="006B0F7A">
        <w:rPr>
          <w:rStyle w:val="10"/>
          <w:rFonts w:ascii="Times New Roman" w:hAnsi="Times New Roman" w:cs="Times New Roman"/>
          <w:color w:val="008000"/>
          <w:sz w:val="32"/>
          <w:szCs w:val="28"/>
          <w14:textFill>
            <w14:solidFill>
              <w14:srgbClr w14:val="008000">
                <w14:shade w14:val="30000"/>
                <w14:satMod w14:val="115000"/>
              </w14:srgbClr>
            </w14:solidFill>
          </w14:textFill>
        </w:rPr>
        <w:t xml:space="preserve"> нового </w:t>
      </w:r>
      <w:bookmarkStart w:id="0" w:name="bookmark1"/>
      <w:r w:rsidRPr="006B0F7A">
        <w:rPr>
          <w:rFonts w:ascii="Times New Roman" w:hAnsi="Times New Roman" w:cs="Times New Roman"/>
          <w:b/>
          <w:color w:val="008000"/>
          <w:sz w:val="32"/>
          <w:szCs w:val="28"/>
          <w:lang w:val="uk-UA"/>
          <w14:textFill>
            <w14:solidFill>
              <w14:srgbClr w14:val="008000">
                <w14:shade w14:val="30000"/>
                <w14:satMod w14:val="115000"/>
              </w14:srgbClr>
            </w14:solidFill>
          </w14:textFill>
        </w:rPr>
        <w:t xml:space="preserve">Закону України «Про </w:t>
      </w:r>
      <w:r w:rsidR="00BB1ECF" w:rsidRPr="006B0F7A">
        <w:rPr>
          <w:rFonts w:ascii="Times New Roman" w:hAnsi="Times New Roman" w:cs="Times New Roman"/>
          <w:b/>
          <w:color w:val="008000"/>
          <w:sz w:val="32"/>
          <w:szCs w:val="28"/>
          <w:lang w:val="uk-UA"/>
          <w14:textFill>
            <w14:solidFill>
              <w14:srgbClr w14:val="008000">
                <w14:shade w14:val="30000"/>
                <w14:satMod w14:val="115000"/>
              </w14:srgbClr>
            </w14:solidFill>
          </w14:textFill>
        </w:rPr>
        <w:t>освіту»</w:t>
      </w:r>
      <w:bookmarkEnd w:id="0"/>
    </w:p>
    <w:p w:rsidR="00944789" w:rsidRDefault="00944789" w:rsidP="002A7329">
      <w:pPr>
        <w:spacing w:after="0" w:line="240" w:lineRule="auto"/>
        <w:ind w:right="-1"/>
        <w:rPr>
          <w:rFonts w:ascii="Times New Roman" w:hAnsi="Times New Roman" w:cs="Times New Roman"/>
          <w:b/>
          <w:sz w:val="10"/>
          <w:szCs w:val="28"/>
          <w:lang w:val="uk-UA"/>
        </w:rPr>
      </w:pPr>
    </w:p>
    <w:p w:rsidR="002A7329" w:rsidRPr="002A7329" w:rsidRDefault="002A7329" w:rsidP="002A7329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78036D" w:rsidRPr="00944789" w:rsidRDefault="0078036D" w:rsidP="0078036D">
      <w:pPr>
        <w:spacing w:after="0" w:line="240" w:lineRule="auto"/>
        <w:ind w:left="60" w:right="-1"/>
        <w:jc w:val="center"/>
        <w:rPr>
          <w:rFonts w:ascii="Times New Roman" w:hAnsi="Times New Roman" w:cs="Times New Roman"/>
          <w:b/>
          <w:sz w:val="2"/>
          <w:szCs w:val="28"/>
          <w:lang w:val="uk-UA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7938"/>
      </w:tblGrid>
      <w:tr w:rsidR="00BB1ECF" w:rsidTr="0019246A">
        <w:tc>
          <w:tcPr>
            <w:tcW w:w="10349" w:type="dxa"/>
            <w:gridSpan w:val="2"/>
          </w:tcPr>
          <w:p w:rsidR="00BB1ECF" w:rsidRPr="006B0F7A" w:rsidRDefault="00BB1ECF" w:rsidP="003E70F4">
            <w:pPr>
              <w:pStyle w:val="20"/>
              <w:shd w:val="clear" w:color="auto" w:fill="auto"/>
              <w:spacing w:after="0" w:line="276" w:lineRule="auto"/>
              <w:ind w:right="-1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B0F7A">
              <w:rPr>
                <w:rStyle w:val="10"/>
                <w:rFonts w:ascii="Times New Roman" w:hAnsi="Times New Roman" w:cs="Times New Roman"/>
                <w:i w:val="0"/>
                <w:iCs w:val="0"/>
                <w:color w:val="008000"/>
                <w:sz w:val="32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А</w:t>
            </w:r>
          </w:p>
        </w:tc>
      </w:tr>
      <w:tr w:rsidR="00BB1ECF" w:rsidRPr="00DD0186" w:rsidTr="0019246A">
        <w:tc>
          <w:tcPr>
            <w:tcW w:w="2411" w:type="dxa"/>
          </w:tcPr>
          <w:p w:rsidR="00BB1ECF" w:rsidRPr="00702BDE" w:rsidRDefault="00BB1ECF" w:rsidP="00BB1ECF">
            <w:pPr>
              <w:pStyle w:val="20"/>
              <w:shd w:val="clear" w:color="auto" w:fill="auto"/>
              <w:spacing w:after="0" w:line="240" w:lineRule="auto"/>
              <w:ind w:right="-5111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702BDE">
              <w:rPr>
                <w:rStyle w:val="10"/>
                <w:rFonts w:ascii="Times New Roman" w:hAnsi="Times New Roman" w:cs="Times New Roman"/>
                <w:i w:val="0"/>
                <w:i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Автономія</w:t>
            </w:r>
          </w:p>
        </w:tc>
        <w:tc>
          <w:tcPr>
            <w:tcW w:w="7938" w:type="dxa"/>
          </w:tcPr>
          <w:p w:rsidR="002A7329" w:rsidRPr="002A7329" w:rsidRDefault="00BB1ECF" w:rsidP="002A7329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98"/>
              </w:tabs>
              <w:spacing w:after="0" w:line="240" w:lineRule="auto"/>
              <w:ind w:left="34" w:right="2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суб'єкта освітньої діяльності на самоврядування, яке полягає в його самостійності, незалежності та відповідальності у прийнятті рішень щодо ака</w:t>
            </w:r>
            <w:r w:rsidRPr="00B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демічних (освітніх), організаційних, фінансових, кадрових та інших питань діяльності, що провадиться в порядку та межах, визначених законом.</w:t>
            </w:r>
          </w:p>
        </w:tc>
      </w:tr>
      <w:tr w:rsidR="00BB1ECF" w:rsidRPr="00DD0186" w:rsidTr="0019246A">
        <w:trPr>
          <w:trHeight w:val="1594"/>
        </w:trPr>
        <w:tc>
          <w:tcPr>
            <w:tcW w:w="2411" w:type="dxa"/>
          </w:tcPr>
          <w:p w:rsidR="00BB1ECF" w:rsidRPr="00702BDE" w:rsidRDefault="00BB1ECF" w:rsidP="00BB1ECF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702BDE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Академічна</w:t>
            </w:r>
          </w:p>
          <w:p w:rsidR="00BB1ECF" w:rsidRPr="00702BDE" w:rsidRDefault="00BB1ECF" w:rsidP="00BB1ECF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702BDE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доброчесність</w:t>
            </w:r>
          </w:p>
          <w:p w:rsidR="00BB1ECF" w:rsidRPr="00702BDE" w:rsidRDefault="00BB1ECF" w:rsidP="00BB1ECF">
            <w:pPr>
              <w:pStyle w:val="20"/>
              <w:shd w:val="clear" w:color="auto" w:fill="auto"/>
              <w:spacing w:after="0" w:line="240" w:lineRule="auto"/>
              <w:ind w:right="2180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2A7329" w:rsidRPr="002A7329" w:rsidRDefault="00BB1ECF" w:rsidP="002A7329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298"/>
              </w:tabs>
              <w:spacing w:after="0" w:line="240" w:lineRule="auto"/>
              <w:ind w:left="20" w:right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 сукупність етичних принципів та визначених законом правил, якими мають керуватися учасники освітнього процесу під час навчання, викладання та провадження наукової (творчої) діяльності з метою забезпечення довіри до результатів навчання та/або наукових (творчих) досягнень.</w:t>
            </w:r>
          </w:p>
        </w:tc>
      </w:tr>
      <w:tr w:rsidR="00BB1ECF" w:rsidRPr="00DD0186" w:rsidTr="0019246A">
        <w:trPr>
          <w:trHeight w:val="1594"/>
        </w:trPr>
        <w:tc>
          <w:tcPr>
            <w:tcW w:w="2411" w:type="dxa"/>
          </w:tcPr>
          <w:p w:rsidR="00BB1ECF" w:rsidRPr="00702BDE" w:rsidRDefault="00BB1ECF" w:rsidP="00BB1ECF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702BDE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Академічна</w:t>
            </w:r>
          </w:p>
          <w:p w:rsidR="00BB1ECF" w:rsidRPr="00702BDE" w:rsidRDefault="00BB1ECF" w:rsidP="00BB1ECF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702BDE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свобода</w:t>
            </w:r>
          </w:p>
          <w:p w:rsidR="00BB1ECF" w:rsidRPr="00702BDE" w:rsidRDefault="00BB1ECF" w:rsidP="00BB1ECF">
            <w:pPr>
              <w:widowControl w:val="0"/>
              <w:ind w:right="120"/>
              <w:rPr>
                <w:rStyle w:val="40"/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938" w:type="dxa"/>
          </w:tcPr>
          <w:p w:rsidR="002A7329" w:rsidRPr="002A7329" w:rsidRDefault="00BB1ECF" w:rsidP="002A7329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298"/>
              </w:tabs>
              <w:spacing w:after="0" w:line="240" w:lineRule="auto"/>
              <w:ind w:left="20" w:right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самостійність і незалежність учасників освітнього процесу під час про</w:t>
            </w:r>
            <w:r w:rsidRPr="00B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вадження педагогічної, науково-педагогічної, наукової та/або інноваційної діяльності, що здійснюється на принципах свободи слова, думки і творчості, поширення знань та інформації, вільного оприлюднення і використання результатів наукових досліджень з урахуванням обмежень, установлених законом.</w:t>
            </w:r>
          </w:p>
        </w:tc>
      </w:tr>
      <w:tr w:rsidR="00BB1ECF" w:rsidRPr="00DD0186" w:rsidTr="0019246A">
        <w:tc>
          <w:tcPr>
            <w:tcW w:w="2411" w:type="dxa"/>
          </w:tcPr>
          <w:p w:rsidR="00BB1ECF" w:rsidRPr="00702BDE" w:rsidRDefault="00BB1ECF" w:rsidP="00BB1ECF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702BDE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 xml:space="preserve">Акредитація </w:t>
            </w:r>
          </w:p>
          <w:p w:rsidR="00BB1ECF" w:rsidRPr="00702BDE" w:rsidRDefault="00BB1ECF" w:rsidP="00BB1ECF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702BDE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освітньої</w:t>
            </w:r>
          </w:p>
          <w:p w:rsidR="00BB1ECF" w:rsidRPr="00702BDE" w:rsidRDefault="00BB1ECF" w:rsidP="00BB1ECF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702BDE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програми</w:t>
            </w:r>
          </w:p>
          <w:p w:rsidR="00BB1ECF" w:rsidRPr="00702BDE" w:rsidRDefault="00BB1ECF" w:rsidP="00BB1ECF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</w:p>
        </w:tc>
        <w:tc>
          <w:tcPr>
            <w:tcW w:w="7938" w:type="dxa"/>
          </w:tcPr>
          <w:p w:rsidR="002A7329" w:rsidRPr="002A7329" w:rsidRDefault="00BB1ECF" w:rsidP="002A7329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298"/>
              </w:tabs>
              <w:spacing w:after="0" w:line="240" w:lineRule="auto"/>
              <w:ind w:left="20" w:right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 оцінювання освітньої програми на предмет її відповідності стандарту освіти, а також спроможності закладу освіт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забезпечити досягнення здобу</w:t>
            </w:r>
            <w:r w:rsidRPr="00B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вачами освіти передбачених в освітній програмі результатів навчання.</w:t>
            </w:r>
          </w:p>
        </w:tc>
      </w:tr>
      <w:tr w:rsidR="00BB1ECF" w:rsidTr="0019246A">
        <w:tc>
          <w:tcPr>
            <w:tcW w:w="2411" w:type="dxa"/>
          </w:tcPr>
          <w:p w:rsidR="00BB1ECF" w:rsidRPr="00702BDE" w:rsidRDefault="00BB1ECF" w:rsidP="00BB1ECF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702BDE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Атестація педагогічних</w:t>
            </w:r>
          </w:p>
          <w:p w:rsidR="002A7329" w:rsidRPr="00702BDE" w:rsidRDefault="002A7329" w:rsidP="00702BDE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п</w:t>
            </w:r>
            <w:r w:rsidR="00BB1ECF" w:rsidRPr="00702BDE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рацівників</w:t>
            </w:r>
          </w:p>
        </w:tc>
        <w:tc>
          <w:tcPr>
            <w:tcW w:w="7938" w:type="dxa"/>
          </w:tcPr>
          <w:p w:rsidR="002A7329" w:rsidRPr="002A7329" w:rsidRDefault="00BB1ECF" w:rsidP="002A7329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298"/>
              </w:tabs>
              <w:spacing w:after="0" w:line="240" w:lineRule="auto"/>
              <w:ind w:left="20" w:right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 система заходів, спрямованих на всебічне та комплексне оцінювання педагогічної діяльності педагогічних працівників.</w:t>
            </w:r>
          </w:p>
        </w:tc>
      </w:tr>
      <w:tr w:rsidR="0078036D" w:rsidTr="0019246A">
        <w:tc>
          <w:tcPr>
            <w:tcW w:w="10349" w:type="dxa"/>
            <w:gridSpan w:val="2"/>
          </w:tcPr>
          <w:p w:rsidR="0078036D" w:rsidRPr="00702BDE" w:rsidRDefault="0078036D" w:rsidP="003E70F4">
            <w:pPr>
              <w:widowControl w:val="0"/>
              <w:spacing w:line="276" w:lineRule="auto"/>
              <w:ind w:right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02BDE">
              <w:rPr>
                <w:rStyle w:val="10"/>
                <w:rFonts w:ascii="Times New Roman" w:hAnsi="Times New Roman" w:cs="Times New Roman"/>
                <w:color w:val="008000"/>
                <w:sz w:val="32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Б</w:t>
            </w:r>
          </w:p>
        </w:tc>
      </w:tr>
      <w:tr w:rsidR="00BB1ECF" w:rsidRPr="00BB35A2" w:rsidTr="0019246A">
        <w:tc>
          <w:tcPr>
            <w:tcW w:w="2411" w:type="dxa"/>
          </w:tcPr>
          <w:p w:rsidR="00BB35A2" w:rsidRPr="00702BDE" w:rsidRDefault="00BB35A2" w:rsidP="00702BDE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702BDE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Безоплатна</w:t>
            </w:r>
          </w:p>
          <w:p w:rsidR="00BB1ECF" w:rsidRPr="00702BDE" w:rsidRDefault="00BB35A2" w:rsidP="00702BDE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b w:val="0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702BDE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освіта</w:t>
            </w:r>
          </w:p>
        </w:tc>
        <w:tc>
          <w:tcPr>
            <w:tcW w:w="7938" w:type="dxa"/>
          </w:tcPr>
          <w:p w:rsidR="002A7329" w:rsidRDefault="00BB35A2" w:rsidP="002A7329">
            <w:pPr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ind w:right="20"/>
              <w:jc w:val="both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 w:rsidRPr="00BB35A2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освіта, яка здобувається особою за рахунок коштів державного та/або місцевих бюджетів згідно із законодавством.</w:t>
            </w:r>
          </w:p>
          <w:p w:rsidR="002A7329" w:rsidRPr="002A7329" w:rsidRDefault="002A7329" w:rsidP="002A7329">
            <w:pPr>
              <w:widowControl w:val="0"/>
              <w:tabs>
                <w:tab w:val="left" w:pos="306"/>
              </w:tabs>
              <w:ind w:right="20"/>
              <w:jc w:val="both"/>
              <w:rPr>
                <w:rFonts w:ascii="Times New Roman" w:eastAsia="Century Gothic" w:hAnsi="Times New Roman" w:cs="Times New Roman"/>
                <w:spacing w:val="2"/>
                <w:sz w:val="18"/>
                <w:szCs w:val="28"/>
                <w:lang w:val="uk-UA"/>
              </w:rPr>
            </w:pPr>
          </w:p>
        </w:tc>
      </w:tr>
      <w:tr w:rsidR="00BB1ECF" w:rsidRPr="00DD0186" w:rsidTr="0019246A">
        <w:tc>
          <w:tcPr>
            <w:tcW w:w="2411" w:type="dxa"/>
          </w:tcPr>
          <w:p w:rsidR="00BB35A2" w:rsidRPr="00702BDE" w:rsidRDefault="00BB35A2" w:rsidP="00702BDE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702BDE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Безперервний</w:t>
            </w:r>
          </w:p>
          <w:p w:rsidR="00BB35A2" w:rsidRPr="00702BDE" w:rsidRDefault="00BB35A2" w:rsidP="00702BDE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702BDE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професійний</w:t>
            </w:r>
          </w:p>
          <w:p w:rsidR="00BB1ECF" w:rsidRPr="00702BDE" w:rsidRDefault="00BB35A2" w:rsidP="00702BDE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b w:val="0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702BDE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розвиток</w:t>
            </w:r>
          </w:p>
        </w:tc>
        <w:tc>
          <w:tcPr>
            <w:tcW w:w="7938" w:type="dxa"/>
          </w:tcPr>
          <w:p w:rsidR="002A7329" w:rsidRPr="002A7329" w:rsidRDefault="00BB35A2" w:rsidP="002A7329">
            <w:pPr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ind w:right="20"/>
              <w:jc w:val="both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 xml:space="preserve">це </w:t>
            </w:r>
            <w:r w:rsidRPr="00BB35A2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 xml:space="preserve">безперервний процес навчання та вдосконалення </w:t>
            </w:r>
            <w:r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професійних ком</w:t>
            </w:r>
            <w:r w:rsidRPr="00BB35A2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петентностей фахівців після здобуття вищої та/або післядипломної освіти, що дає змогу фахівцю підтримувати або покращувати стандарти професій</w:t>
            </w:r>
            <w:r w:rsidRPr="00BB35A2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softHyphen/>
              <w:t>ної діяльності і триває впродовж усього періоду його професійної діяльності.</w:t>
            </w:r>
          </w:p>
        </w:tc>
      </w:tr>
    </w:tbl>
    <w:p w:rsidR="002A7329" w:rsidRDefault="002A7329" w:rsidP="00C2599A">
      <w:pPr>
        <w:pStyle w:val="20"/>
        <w:shd w:val="clear" w:color="auto" w:fill="auto"/>
        <w:tabs>
          <w:tab w:val="left" w:pos="9923"/>
        </w:tabs>
        <w:spacing w:after="0" w:line="240" w:lineRule="auto"/>
        <w:ind w:left="-284" w:right="-142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AE4A37" w:rsidRPr="00944789" w:rsidRDefault="0078036D" w:rsidP="00C2599A">
      <w:pPr>
        <w:pStyle w:val="20"/>
        <w:shd w:val="clear" w:color="auto" w:fill="auto"/>
        <w:tabs>
          <w:tab w:val="left" w:pos="9923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4789">
        <w:rPr>
          <w:rStyle w:val="10"/>
          <w:rFonts w:ascii="Times New Roman" w:hAnsi="Times New Roman" w:cs="Times New Roman"/>
          <w:sz w:val="24"/>
          <w:szCs w:val="24"/>
        </w:rPr>
        <w:sym w:font="Symbol" w:char="F02A"/>
      </w:r>
      <w:r w:rsidR="00AE4A37" w:rsidRPr="00944789">
        <w:rPr>
          <w:rStyle w:val="10"/>
          <w:rFonts w:ascii="Times New Roman" w:hAnsi="Times New Roman" w:cs="Times New Roman"/>
          <w:sz w:val="24"/>
          <w:szCs w:val="24"/>
        </w:rPr>
        <w:t>Глосарій</w:t>
      </w:r>
      <w:r w:rsidRPr="00944789">
        <w:rPr>
          <w:rFonts w:ascii="Times New Roman" w:eastAsia="Courier New" w:hAnsi="Times New Roman" w:cs="Times New Roman"/>
          <w:b/>
          <w:i w:val="0"/>
          <w:iCs w:val="0"/>
          <w:spacing w:val="0"/>
          <w:sz w:val="24"/>
          <w:szCs w:val="24"/>
          <w:shd w:val="clear" w:color="auto" w:fill="FFFFFF"/>
          <w:lang w:val="uk-UA"/>
        </w:rPr>
        <w:t xml:space="preserve"> </w:t>
      </w:r>
      <w:r w:rsidR="00AE4A37" w:rsidRPr="00944789">
        <w:rPr>
          <w:rFonts w:ascii="Times New Roman" w:eastAsia="Courier New" w:hAnsi="Times New Roman" w:cs="Times New Roman"/>
          <w:b/>
          <w:i w:val="0"/>
          <w:iCs w:val="0"/>
          <w:spacing w:val="0"/>
          <w:sz w:val="24"/>
          <w:szCs w:val="24"/>
          <w:shd w:val="clear" w:color="auto" w:fill="FFFFFF"/>
          <w:lang w:val="uk-UA"/>
        </w:rPr>
        <w:t>(</w:t>
      </w:r>
      <w:hyperlink r:id="rId7" w:tooltip="Латинська мова" w:history="1">
        <w:r w:rsidR="00AE4A37" w:rsidRPr="00944789">
          <w:rPr>
            <w:rFonts w:ascii="Times New Roman" w:eastAsia="Courier New" w:hAnsi="Times New Roman" w:cs="Times New Roman"/>
            <w:b/>
            <w:i w:val="0"/>
            <w:iCs w:val="0"/>
            <w:spacing w:val="0"/>
            <w:sz w:val="24"/>
            <w:szCs w:val="24"/>
            <w:shd w:val="clear" w:color="auto" w:fill="FFFFFF"/>
            <w:lang w:val="uk-UA"/>
          </w:rPr>
          <w:t>лат.</w:t>
        </w:r>
      </w:hyperlink>
      <w:r w:rsidR="00AE4A37" w:rsidRPr="00944789">
        <w:rPr>
          <w:rFonts w:ascii="Times New Roman" w:eastAsia="Courier New" w:hAnsi="Times New Roman" w:cs="Times New Roman"/>
          <w:b/>
          <w:i w:val="0"/>
          <w:iCs w:val="0"/>
          <w:spacing w:val="0"/>
          <w:sz w:val="24"/>
          <w:szCs w:val="24"/>
          <w:shd w:val="clear" w:color="auto" w:fill="FFFFFF"/>
          <w:lang w:val="uk-UA"/>
        </w:rPr>
        <w:t xml:space="preserve"> </w:t>
      </w:r>
      <w:r w:rsidR="00AE4A37" w:rsidRPr="00944789">
        <w:rPr>
          <w:rFonts w:ascii="Times New Roman" w:eastAsia="Courier New" w:hAnsi="Times New Roman" w:cs="Times New Roman"/>
          <w:b/>
          <w:spacing w:val="0"/>
          <w:sz w:val="24"/>
          <w:szCs w:val="24"/>
          <w:shd w:val="clear" w:color="auto" w:fill="FFFFFF"/>
          <w:lang w:val="la-Latn"/>
        </w:rPr>
        <w:t>Glōssarium</w:t>
      </w:r>
      <w:r w:rsidR="00AE4A37" w:rsidRPr="00944789">
        <w:rPr>
          <w:rFonts w:ascii="Times New Roman" w:eastAsia="Courier New" w:hAnsi="Times New Roman" w:cs="Times New Roman"/>
          <w:b/>
          <w:i w:val="0"/>
          <w:iCs w:val="0"/>
          <w:spacing w:val="0"/>
          <w:sz w:val="24"/>
          <w:szCs w:val="24"/>
          <w:shd w:val="clear" w:color="auto" w:fill="FFFFFF"/>
          <w:lang w:val="uk-UA"/>
        </w:rPr>
        <w:t xml:space="preserve"> - «словник </w:t>
      </w:r>
      <w:hyperlink r:id="rId8" w:tooltip="Глоса" w:history="1">
        <w:r w:rsidR="00AE4A37" w:rsidRPr="00944789">
          <w:rPr>
            <w:rFonts w:ascii="Times New Roman" w:eastAsia="Courier New" w:hAnsi="Times New Roman" w:cs="Times New Roman"/>
            <w:b/>
            <w:i w:val="0"/>
            <w:iCs w:val="0"/>
            <w:spacing w:val="0"/>
            <w:sz w:val="24"/>
            <w:szCs w:val="24"/>
            <w:shd w:val="clear" w:color="auto" w:fill="FFFFFF"/>
            <w:lang w:val="uk-UA"/>
          </w:rPr>
          <w:t>глос</w:t>
        </w:r>
      </w:hyperlink>
      <w:r w:rsidR="00AE4A37" w:rsidRPr="00944789">
        <w:rPr>
          <w:rFonts w:ascii="Times New Roman" w:eastAsia="Courier New" w:hAnsi="Times New Roman" w:cs="Times New Roman"/>
          <w:b/>
          <w:i w:val="0"/>
          <w:iCs w:val="0"/>
          <w:spacing w:val="0"/>
          <w:sz w:val="24"/>
          <w:szCs w:val="24"/>
          <w:shd w:val="clear" w:color="auto" w:fill="FFFFFF"/>
          <w:lang w:val="uk-UA"/>
        </w:rPr>
        <w:t>»)</w:t>
      </w:r>
      <w:r w:rsidR="00AE4A37" w:rsidRPr="00944789">
        <w:rPr>
          <w:rFonts w:ascii="Times New Roman" w:eastAsia="Courier New" w:hAnsi="Times New Roman" w:cs="Times New Roman"/>
          <w:i w:val="0"/>
          <w:iCs w:val="0"/>
          <w:spacing w:val="0"/>
          <w:sz w:val="24"/>
          <w:szCs w:val="24"/>
          <w:shd w:val="clear" w:color="auto" w:fill="FFFFFF"/>
          <w:lang w:val="uk-UA"/>
        </w:rPr>
        <w:t xml:space="preserve"> - список понять в специфічній області знання з їхніми визначеннями, які є або недавно введеними, або, як мінімум, незвичайними.</w:t>
      </w:r>
    </w:p>
    <w:p w:rsidR="00C2599A" w:rsidRDefault="00C2599A" w:rsidP="00161188">
      <w:pPr>
        <w:pStyle w:val="20"/>
        <w:shd w:val="clear" w:color="auto" w:fill="auto"/>
        <w:spacing w:after="0" w:line="240" w:lineRule="auto"/>
        <w:ind w:right="2180"/>
        <w:rPr>
          <w:rFonts w:ascii="Times New Roman" w:hAnsi="Times New Roman" w:cs="Times New Roman"/>
          <w:sz w:val="28"/>
          <w:szCs w:val="28"/>
          <w:lang w:val="uk-UA"/>
        </w:rPr>
      </w:pPr>
    </w:p>
    <w:p w:rsidR="002A7329" w:rsidRDefault="002A7329" w:rsidP="00702BDE">
      <w:pPr>
        <w:spacing w:after="0" w:line="240" w:lineRule="auto"/>
        <w:ind w:left="60" w:right="-1"/>
        <w:jc w:val="right"/>
        <w:rPr>
          <w:rStyle w:val="10"/>
          <w:rFonts w:ascii="Times New Roman" w:hAnsi="Times New Roman" w:cs="Times New Roman"/>
          <w:b w:val="0"/>
          <w:i/>
          <w:color w:val="000099"/>
          <w:sz w:val="24"/>
          <w:szCs w:val="28"/>
          <w:u w:val="single"/>
        </w:rPr>
        <w:sectPr w:rsidR="002A7329" w:rsidSect="00944789">
          <w:pgSz w:w="11906" w:h="16838"/>
          <w:pgMar w:top="567" w:right="566" w:bottom="567" w:left="1276" w:header="708" w:footer="708" w:gutter="0"/>
          <w:cols w:space="708"/>
          <w:docGrid w:linePitch="360"/>
        </w:sectPr>
      </w:pPr>
    </w:p>
    <w:p w:rsidR="00702BDE" w:rsidRPr="00DD0186" w:rsidRDefault="00702BDE" w:rsidP="00702BDE">
      <w:pPr>
        <w:spacing w:after="0" w:line="240" w:lineRule="auto"/>
        <w:ind w:left="60" w:right="-1"/>
        <w:jc w:val="right"/>
        <w:rPr>
          <w:rStyle w:val="10"/>
          <w:rFonts w:ascii="Times New Roman" w:hAnsi="Times New Roman" w:cs="Times New Roman"/>
          <w:i/>
          <w:color w:val="000099"/>
          <w:sz w:val="28"/>
          <w:szCs w:val="28"/>
          <w:u w:val="single"/>
        </w:rPr>
      </w:pPr>
      <w:r w:rsidRPr="00DD0186">
        <w:rPr>
          <w:rStyle w:val="10"/>
          <w:rFonts w:ascii="Times New Roman" w:hAnsi="Times New Roman" w:cs="Times New Roman"/>
          <w:i/>
          <w:color w:val="000099"/>
          <w:sz w:val="24"/>
          <w:szCs w:val="28"/>
          <w:u w:val="single"/>
        </w:rPr>
        <w:lastRenderedPageBreak/>
        <w:t xml:space="preserve">На допомогу педагогічним працівникам </w:t>
      </w:r>
    </w:p>
    <w:p w:rsidR="00C2599A" w:rsidRPr="00702BDE" w:rsidRDefault="00C2599A" w:rsidP="00161188">
      <w:pPr>
        <w:spacing w:after="0" w:line="240" w:lineRule="auto"/>
        <w:ind w:right="-1"/>
        <w:rPr>
          <w:rStyle w:val="10"/>
          <w:rFonts w:ascii="Times New Roman" w:hAnsi="Times New Roman" w:cs="Times New Roman"/>
          <w:b w:val="0"/>
          <w:i/>
          <w:sz w:val="22"/>
          <w:szCs w:val="28"/>
          <w:u w:val="single"/>
        </w:rPr>
      </w:pPr>
    </w:p>
    <w:tbl>
      <w:tblPr>
        <w:tblStyle w:val="a4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938"/>
      </w:tblGrid>
      <w:tr w:rsidR="006B0F7A" w:rsidTr="0019246A">
        <w:tc>
          <w:tcPr>
            <w:tcW w:w="10349" w:type="dxa"/>
            <w:gridSpan w:val="2"/>
          </w:tcPr>
          <w:p w:rsidR="006B0F7A" w:rsidRPr="00702BDE" w:rsidRDefault="002A7329" w:rsidP="003E70F4">
            <w:pPr>
              <w:widowControl w:val="0"/>
              <w:spacing w:line="276" w:lineRule="auto"/>
              <w:ind w:left="34" w:right="10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02BDE">
              <w:rPr>
                <w:rStyle w:val="10"/>
                <w:rFonts w:ascii="Times New Roman" w:hAnsi="Times New Roman" w:cs="Times New Roman"/>
                <w:color w:val="008000"/>
                <w:sz w:val="32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В</w:t>
            </w:r>
          </w:p>
        </w:tc>
      </w:tr>
      <w:tr w:rsidR="002A7329" w:rsidRPr="006D42AA" w:rsidTr="0019246A">
        <w:tc>
          <w:tcPr>
            <w:tcW w:w="2411" w:type="dxa"/>
          </w:tcPr>
          <w:p w:rsidR="002A7329" w:rsidRPr="00702BDE" w:rsidRDefault="002A7329" w:rsidP="009E2C4F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702BDE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Викладацька</w:t>
            </w:r>
          </w:p>
          <w:p w:rsidR="002A7329" w:rsidRPr="00702BDE" w:rsidRDefault="002A7329" w:rsidP="009E2C4F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702BDE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діяльність</w:t>
            </w:r>
          </w:p>
          <w:p w:rsidR="002A7329" w:rsidRDefault="002A7329" w:rsidP="009E2C4F">
            <w:pPr>
              <w:pStyle w:val="20"/>
              <w:shd w:val="clear" w:color="auto" w:fill="auto"/>
              <w:spacing w:after="0" w:line="240" w:lineRule="auto"/>
              <w:ind w:right="2180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2A7329" w:rsidRPr="00BB35A2" w:rsidRDefault="002A7329" w:rsidP="009E2C4F">
            <w:pPr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ind w:right="20"/>
              <w:jc w:val="both"/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  <w:lang w:val="uk-UA" w:eastAsia="ru-RU"/>
              </w:rPr>
            </w:pPr>
            <w:r w:rsidRPr="00BB35A2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діяльність, яка спрямована на форму</w:t>
            </w:r>
            <w:r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 xml:space="preserve">вання знань, інших </w:t>
            </w:r>
            <w:proofErr w:type="spellStart"/>
            <w:r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компетентно</w:t>
            </w:r>
            <w:r w:rsidRPr="00BB35A2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стей</w:t>
            </w:r>
            <w:proofErr w:type="spellEnd"/>
            <w:r w:rsidRPr="00BB35A2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 xml:space="preserve">, світогляду, розвиток інтелектуальних </w:t>
            </w:r>
            <w:r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 xml:space="preserve">і творчих здібностей, </w:t>
            </w:r>
            <w:proofErr w:type="spellStart"/>
            <w:r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емоційно</w:t>
            </w:r>
            <w:r w:rsidRPr="00BB35A2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вольових</w:t>
            </w:r>
            <w:proofErr w:type="spellEnd"/>
            <w:r w:rsidRPr="00BB35A2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 xml:space="preserve"> та/або фізичних якостей здобувачів освіти (лекція, семінар, тренінг, курси, майстер-клас, </w:t>
            </w:r>
            <w:proofErr w:type="spellStart"/>
            <w:r w:rsidRPr="00BB35A2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вебінар</w:t>
            </w:r>
            <w:proofErr w:type="spellEnd"/>
            <w:r w:rsidRPr="00BB35A2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 xml:space="preserve"> тощо), та яка провадиться педагогічним (науко</w:t>
            </w:r>
            <w:r w:rsidRPr="00BB35A2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softHyphen/>
              <w:t xml:space="preserve">во-педагогічним) працівником, </w:t>
            </w:r>
            <w:proofErr w:type="spellStart"/>
            <w:r w:rsidRPr="00BB35A2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самозайнятою</w:t>
            </w:r>
            <w:proofErr w:type="spellEnd"/>
            <w:r w:rsidRPr="00BB35A2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 xml:space="preserve"> особою (крім осіб, яким така форма викладацької діяльності заборонена законом) або іншою фізичною особою на основі відповідного трудового або цивільно-правового договору.</w:t>
            </w:r>
          </w:p>
        </w:tc>
      </w:tr>
      <w:tr w:rsidR="002A7329" w:rsidRPr="006D42AA" w:rsidTr="0019246A">
        <w:tc>
          <w:tcPr>
            <w:tcW w:w="10349" w:type="dxa"/>
            <w:gridSpan w:val="2"/>
          </w:tcPr>
          <w:p w:rsidR="002A7329" w:rsidRPr="006B0F7A" w:rsidRDefault="002A7329" w:rsidP="003E70F4">
            <w:pPr>
              <w:pStyle w:val="11"/>
              <w:shd w:val="clear" w:color="auto" w:fill="auto"/>
              <w:tabs>
                <w:tab w:val="left" w:pos="298"/>
              </w:tabs>
              <w:spacing w:after="0" w:line="276" w:lineRule="auto"/>
              <w:ind w:left="20"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DE">
              <w:rPr>
                <w:rStyle w:val="10"/>
                <w:rFonts w:ascii="Times New Roman" w:hAnsi="Times New Roman" w:cs="Times New Roman"/>
                <w:color w:val="008000"/>
                <w:sz w:val="32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Г</w:t>
            </w:r>
          </w:p>
        </w:tc>
      </w:tr>
      <w:tr w:rsidR="002A7329" w:rsidRPr="00DD0186" w:rsidTr="0019246A">
        <w:tc>
          <w:tcPr>
            <w:tcW w:w="2411" w:type="dxa"/>
          </w:tcPr>
          <w:p w:rsidR="002A7329" w:rsidRDefault="002A7329" w:rsidP="008A5BCA">
            <w:pPr>
              <w:widowControl w:val="0"/>
              <w:ind w:right="-6295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702BDE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 xml:space="preserve">Громадська </w:t>
            </w:r>
          </w:p>
          <w:p w:rsidR="002A7329" w:rsidRDefault="002A7329" w:rsidP="008A5BCA">
            <w:pPr>
              <w:widowControl w:val="0"/>
              <w:ind w:right="-6295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702BDE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 xml:space="preserve">акредитація </w:t>
            </w:r>
          </w:p>
          <w:p w:rsidR="002A7329" w:rsidRPr="00702BDE" w:rsidRDefault="002A7329" w:rsidP="008A5BCA">
            <w:pPr>
              <w:widowControl w:val="0"/>
              <w:ind w:right="-6295"/>
              <w:rPr>
                <w:rStyle w:val="10"/>
                <w:rFonts w:ascii="Times New Roman" w:hAnsi="Times New Roman" w:cs="Times New Roman"/>
                <w:b w:val="0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702BDE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закладу освіти</w:t>
            </w:r>
          </w:p>
        </w:tc>
        <w:tc>
          <w:tcPr>
            <w:tcW w:w="7938" w:type="dxa"/>
          </w:tcPr>
          <w:p w:rsidR="002A7329" w:rsidRDefault="002A7329" w:rsidP="008A5BCA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98"/>
              </w:tabs>
              <w:spacing w:after="0" w:line="240" w:lineRule="auto"/>
              <w:ind w:left="20" w:right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 оцінювання закладу освіти щодо ефективності внутрішньої системи забезпечення якості освіти та забезпечення досягнення здобувачами освіти ре</w:t>
            </w:r>
            <w:r w:rsidRPr="006B0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зультатів навчання, передбачених освітніми програмами і стандартами освіти.</w:t>
            </w:r>
          </w:p>
          <w:p w:rsidR="002A7329" w:rsidRPr="00161188" w:rsidRDefault="002A7329" w:rsidP="008A5BCA">
            <w:pPr>
              <w:pStyle w:val="11"/>
              <w:shd w:val="clear" w:color="auto" w:fill="auto"/>
              <w:tabs>
                <w:tab w:val="left" w:pos="298"/>
              </w:tabs>
              <w:spacing w:after="0" w:line="240" w:lineRule="auto"/>
              <w:ind w:left="20" w:right="2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2A7329" w:rsidRPr="00DD0186" w:rsidTr="0019246A">
        <w:tc>
          <w:tcPr>
            <w:tcW w:w="2411" w:type="dxa"/>
          </w:tcPr>
          <w:p w:rsidR="002A7329" w:rsidRPr="00702BDE" w:rsidRDefault="002A7329" w:rsidP="00C2599A">
            <w:pPr>
              <w:widowControl w:val="0"/>
              <w:ind w:right="-6295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</w:p>
        </w:tc>
        <w:tc>
          <w:tcPr>
            <w:tcW w:w="7938" w:type="dxa"/>
          </w:tcPr>
          <w:p w:rsidR="002A7329" w:rsidRPr="006B0F7A" w:rsidRDefault="002A7329" w:rsidP="00DD0186">
            <w:pPr>
              <w:pStyle w:val="11"/>
              <w:shd w:val="clear" w:color="auto" w:fill="auto"/>
              <w:tabs>
                <w:tab w:val="left" w:pos="298"/>
              </w:tabs>
              <w:spacing w:after="0"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7329" w:rsidRPr="00BB35A2" w:rsidTr="0019246A">
        <w:trPr>
          <w:trHeight w:val="1594"/>
        </w:trPr>
        <w:tc>
          <w:tcPr>
            <w:tcW w:w="2411" w:type="dxa"/>
          </w:tcPr>
          <w:p w:rsidR="002A7329" w:rsidRPr="00C2599A" w:rsidRDefault="002A7329" w:rsidP="00C2599A">
            <w:pPr>
              <w:widowControl w:val="0"/>
              <w:ind w:right="100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702BDE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Громадське самоврядування в закладі освіти</w:t>
            </w:r>
          </w:p>
        </w:tc>
        <w:tc>
          <w:tcPr>
            <w:tcW w:w="7938" w:type="dxa"/>
          </w:tcPr>
          <w:p w:rsidR="002A7329" w:rsidRPr="00BB1ECF" w:rsidRDefault="002A7329" w:rsidP="00B20008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298"/>
              </w:tabs>
              <w:spacing w:after="0" w:line="240" w:lineRule="auto"/>
              <w:ind w:left="20" w:right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 право учасників освітнього процесу як безпосередньо, так і через органи громадського самоврядування колект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ивно вирішувати питання організації </w:t>
            </w:r>
            <w:r w:rsidRPr="006B0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забезпечення освітнього процесу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0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закладі освіти, захисту їхніх прав та</w:t>
            </w:r>
            <w:r w:rsidRPr="006B0F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B0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інтересів, організації дозвілля та оздоровлення, брати участь у громадському нагляді (контролі) та в управлінні закладом освіти у межах повноважень, визначених законом та установчими документами закладу освіти.</w:t>
            </w:r>
          </w:p>
        </w:tc>
      </w:tr>
      <w:tr w:rsidR="002A7329" w:rsidTr="0019246A">
        <w:tc>
          <w:tcPr>
            <w:tcW w:w="10349" w:type="dxa"/>
            <w:gridSpan w:val="2"/>
          </w:tcPr>
          <w:p w:rsidR="002A7329" w:rsidRDefault="002A7329" w:rsidP="003E70F4">
            <w:pPr>
              <w:widowControl w:val="0"/>
              <w:spacing w:line="276" w:lineRule="auto"/>
              <w:ind w:left="34" w:right="10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02BDE">
              <w:rPr>
                <w:rStyle w:val="10"/>
                <w:rFonts w:ascii="Times New Roman" w:hAnsi="Times New Roman" w:cs="Times New Roman"/>
                <w:color w:val="008000"/>
                <w:sz w:val="32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Д</w:t>
            </w:r>
          </w:p>
        </w:tc>
      </w:tr>
      <w:tr w:rsidR="002A7329" w:rsidRPr="00DD0186" w:rsidTr="0019246A">
        <w:tc>
          <w:tcPr>
            <w:tcW w:w="2411" w:type="dxa"/>
          </w:tcPr>
          <w:p w:rsidR="002A7329" w:rsidRPr="00702BDE" w:rsidRDefault="002A7329" w:rsidP="00C2599A">
            <w:pPr>
              <w:widowControl w:val="0"/>
              <w:ind w:right="120"/>
              <w:rPr>
                <w:rFonts w:ascii="Times New Roman" w:eastAsia="Segoe UI" w:hAnsi="Times New Roman" w:cs="Times New Roman"/>
                <w:b/>
                <w:color w:val="008000"/>
                <w:spacing w:val="2"/>
                <w:sz w:val="28"/>
                <w:szCs w:val="28"/>
                <w:lang w:val="uk-UA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proofErr w:type="spellStart"/>
            <w:r w:rsidRPr="00702BDE"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Державно-</w:t>
            </w:r>
            <w:proofErr w:type="spellEnd"/>
            <w:r w:rsidRPr="00702BDE"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 xml:space="preserve"> громадське управління в галузі освіти</w:t>
            </w:r>
          </w:p>
        </w:tc>
        <w:tc>
          <w:tcPr>
            <w:tcW w:w="7938" w:type="dxa"/>
          </w:tcPr>
          <w:p w:rsidR="002A7329" w:rsidRDefault="002A7329" w:rsidP="00702BDE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306"/>
              </w:tabs>
              <w:spacing w:after="0" w:line="240" w:lineRule="auto"/>
              <w:ind w:left="20" w:right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 взаємодія органів державної влади, органів місцевого самовряду</w:t>
            </w:r>
            <w:r w:rsidRPr="00702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вання з громадськими об'єднаннями, іншими інститутами громадянського суспільства з метою прийняття ефективних управлінських рішень та задово</w:t>
            </w:r>
            <w:r w:rsidRPr="00702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лення суспільних інтересів у сфері освіти.</w:t>
            </w:r>
          </w:p>
          <w:p w:rsidR="002A7329" w:rsidRPr="00161188" w:rsidRDefault="002A7329" w:rsidP="00161188">
            <w:pPr>
              <w:pStyle w:val="11"/>
              <w:shd w:val="clear" w:color="auto" w:fill="auto"/>
              <w:tabs>
                <w:tab w:val="left" w:pos="306"/>
              </w:tabs>
              <w:spacing w:after="0" w:line="240" w:lineRule="auto"/>
              <w:ind w:left="20" w:right="2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2A7329" w:rsidRPr="00DD0186" w:rsidTr="0019246A">
        <w:tc>
          <w:tcPr>
            <w:tcW w:w="2411" w:type="dxa"/>
          </w:tcPr>
          <w:p w:rsidR="002A7329" w:rsidRPr="00702BDE" w:rsidRDefault="002A7329" w:rsidP="00C2599A">
            <w:pPr>
              <w:widowControl w:val="0"/>
              <w:ind w:right="120"/>
              <w:rPr>
                <w:rFonts w:ascii="Times New Roman" w:eastAsia="Segoe UI" w:hAnsi="Times New Roman" w:cs="Times New Roman"/>
                <w:b/>
                <w:color w:val="008000"/>
                <w:spacing w:val="2"/>
                <w:sz w:val="28"/>
                <w:szCs w:val="28"/>
                <w:lang w:val="uk-UA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702BDE"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 xml:space="preserve">Дистанційна форма </w:t>
            </w:r>
            <w:r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 xml:space="preserve">здобуття </w:t>
            </w:r>
            <w:r w:rsidRPr="00702BDE"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освіти</w:t>
            </w:r>
          </w:p>
        </w:tc>
        <w:tc>
          <w:tcPr>
            <w:tcW w:w="7938" w:type="dxa"/>
          </w:tcPr>
          <w:p w:rsidR="002A7329" w:rsidRDefault="002A7329" w:rsidP="00702BDE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306"/>
              </w:tabs>
              <w:spacing w:after="0" w:line="240" w:lineRule="auto"/>
              <w:ind w:left="20" w:right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 індивідуалізований процес здобуття освіти, який відбувається в основ</w:t>
            </w:r>
            <w:r w:rsidRPr="00702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ному за опосередкованої взаємодії віддалених один від одного учасників освітнього процесу у спеціалізованому середовищі, що функціонує на базі сучасних психолого-педагогічних та інформаційно-комунікаційних технологій.</w:t>
            </w:r>
          </w:p>
          <w:p w:rsidR="002A7329" w:rsidRPr="00161188" w:rsidRDefault="002A7329" w:rsidP="00161188">
            <w:pPr>
              <w:pStyle w:val="11"/>
              <w:shd w:val="clear" w:color="auto" w:fill="auto"/>
              <w:tabs>
                <w:tab w:val="left" w:pos="306"/>
              </w:tabs>
              <w:spacing w:after="0" w:line="240" w:lineRule="auto"/>
              <w:ind w:left="20" w:right="2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2A7329" w:rsidRPr="00DD0186" w:rsidTr="0019246A">
        <w:tc>
          <w:tcPr>
            <w:tcW w:w="2411" w:type="dxa"/>
          </w:tcPr>
          <w:p w:rsidR="002A7329" w:rsidRDefault="002A7329" w:rsidP="00C2599A">
            <w:pPr>
              <w:widowControl w:val="0"/>
              <w:ind w:right="-250"/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Дуальна</w:t>
            </w:r>
          </w:p>
          <w:p w:rsidR="002A7329" w:rsidRDefault="002A7329" w:rsidP="00C2599A">
            <w:pPr>
              <w:widowControl w:val="0"/>
              <w:ind w:right="-250"/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 xml:space="preserve"> ф</w:t>
            </w:r>
            <w:r w:rsidRPr="00702BDE"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орма</w:t>
            </w:r>
          </w:p>
          <w:p w:rsidR="002A7329" w:rsidRPr="00702BDE" w:rsidRDefault="002A7329" w:rsidP="00C2599A">
            <w:pPr>
              <w:widowControl w:val="0"/>
              <w:ind w:right="-250"/>
              <w:rPr>
                <w:rFonts w:ascii="Times New Roman" w:eastAsia="Segoe UI" w:hAnsi="Times New Roman" w:cs="Times New Roman"/>
                <w:b/>
                <w:color w:val="008000"/>
                <w:spacing w:val="2"/>
                <w:sz w:val="28"/>
                <w:szCs w:val="28"/>
                <w:lang w:val="uk-UA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702BDE"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здобуття освіти</w:t>
            </w:r>
          </w:p>
        </w:tc>
        <w:tc>
          <w:tcPr>
            <w:tcW w:w="7938" w:type="dxa"/>
          </w:tcPr>
          <w:p w:rsidR="002A7329" w:rsidRPr="00702BDE" w:rsidRDefault="002A7329" w:rsidP="00702BDE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306"/>
              </w:tabs>
              <w:spacing w:after="0" w:line="240" w:lineRule="auto"/>
              <w:ind w:left="20" w:right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 спосіб здобуття освіти, що передбачає поєднання навчання осіб у закладах освіти (в інших суб'єктів освітньої діяльності) з навчанням на робо</w:t>
            </w:r>
            <w:r w:rsidRPr="00702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чих місцях на підприємствах, в установах та організаціях для набуття певної кваліфікації, як правило, на основі договору.</w:t>
            </w:r>
          </w:p>
        </w:tc>
      </w:tr>
    </w:tbl>
    <w:p w:rsidR="0019246A" w:rsidRDefault="0019246A" w:rsidP="00702BDE">
      <w:pPr>
        <w:widowControl w:val="0"/>
        <w:ind w:left="34" w:right="100"/>
        <w:jc w:val="center"/>
        <w:rPr>
          <w:rStyle w:val="10"/>
          <w:rFonts w:ascii="Times New Roman" w:hAnsi="Times New Roman" w:cs="Times New Roman"/>
          <w:color w:val="008000"/>
          <w:sz w:val="32"/>
          <w:szCs w:val="28"/>
          <w14:textFill>
            <w14:solidFill>
              <w14:srgbClr w14:val="008000">
                <w14:shade w14:val="30000"/>
                <w14:satMod w14:val="115000"/>
              </w14:srgbClr>
            </w14:solidFill>
          </w14:textFill>
        </w:rPr>
        <w:sectPr w:rsidR="0019246A" w:rsidSect="00944789">
          <w:pgSz w:w="11906" w:h="16838"/>
          <w:pgMar w:top="567" w:right="566" w:bottom="567" w:left="1276" w:header="708" w:footer="708" w:gutter="0"/>
          <w:cols w:space="708"/>
          <w:docGrid w:linePitch="360"/>
        </w:sectPr>
      </w:pPr>
    </w:p>
    <w:p w:rsidR="0019246A" w:rsidRDefault="0019246A" w:rsidP="0019246A">
      <w:pPr>
        <w:spacing w:after="0" w:line="240" w:lineRule="auto"/>
        <w:ind w:right="-1"/>
        <w:jc w:val="right"/>
        <w:rPr>
          <w:rStyle w:val="10"/>
          <w:rFonts w:ascii="Times New Roman" w:hAnsi="Times New Roman" w:cs="Times New Roman"/>
          <w:b w:val="0"/>
          <w:i/>
          <w:color w:val="000099"/>
          <w:sz w:val="24"/>
          <w:szCs w:val="28"/>
          <w:u w:val="single"/>
        </w:rPr>
      </w:pPr>
    </w:p>
    <w:p w:rsidR="00161188" w:rsidRPr="00DD0186" w:rsidRDefault="00161188" w:rsidP="0019246A">
      <w:pPr>
        <w:spacing w:after="0" w:line="240" w:lineRule="auto"/>
        <w:ind w:right="-1"/>
        <w:jc w:val="right"/>
        <w:rPr>
          <w:rStyle w:val="10"/>
          <w:rFonts w:ascii="Times New Roman" w:hAnsi="Times New Roman" w:cs="Times New Roman"/>
          <w:i/>
          <w:color w:val="000099"/>
          <w:sz w:val="28"/>
          <w:szCs w:val="28"/>
          <w:u w:val="single"/>
        </w:rPr>
      </w:pPr>
      <w:r w:rsidRPr="00DD0186">
        <w:rPr>
          <w:rStyle w:val="10"/>
          <w:rFonts w:ascii="Times New Roman" w:hAnsi="Times New Roman" w:cs="Times New Roman"/>
          <w:i/>
          <w:color w:val="000099"/>
          <w:sz w:val="24"/>
          <w:szCs w:val="28"/>
          <w:u w:val="single"/>
        </w:rPr>
        <w:t xml:space="preserve">На допомогу педагогічним працівникам </w:t>
      </w:r>
    </w:p>
    <w:p w:rsidR="0019246A" w:rsidRDefault="0019246A" w:rsidP="00BB1ECF">
      <w:pPr>
        <w:pStyle w:val="20"/>
        <w:shd w:val="clear" w:color="auto" w:fill="auto"/>
        <w:spacing w:after="0" w:line="240" w:lineRule="auto"/>
        <w:ind w:left="60" w:right="2180"/>
        <w:rPr>
          <w:rFonts w:ascii="Times New Roman" w:hAnsi="Times New Roman" w:cs="Times New Roman"/>
          <w:sz w:val="22"/>
          <w:szCs w:val="28"/>
          <w:lang w:val="uk-UA"/>
        </w:rPr>
      </w:pPr>
    </w:p>
    <w:p w:rsidR="003E70F4" w:rsidRPr="0019246A" w:rsidRDefault="003E70F4" w:rsidP="00BB1ECF">
      <w:pPr>
        <w:pStyle w:val="20"/>
        <w:shd w:val="clear" w:color="auto" w:fill="auto"/>
        <w:spacing w:after="0" w:line="240" w:lineRule="auto"/>
        <w:ind w:left="60" w:right="2180"/>
        <w:rPr>
          <w:rFonts w:ascii="Times New Roman" w:hAnsi="Times New Roman" w:cs="Times New Roman"/>
          <w:sz w:val="22"/>
          <w:szCs w:val="28"/>
          <w:lang w:val="uk-UA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992"/>
      </w:tblGrid>
      <w:tr w:rsidR="00C2599A" w:rsidTr="003E70F4">
        <w:tc>
          <w:tcPr>
            <w:tcW w:w="10403" w:type="dxa"/>
            <w:gridSpan w:val="2"/>
          </w:tcPr>
          <w:p w:rsidR="00C2599A" w:rsidRPr="0019246A" w:rsidRDefault="0019246A" w:rsidP="003E70F4">
            <w:pPr>
              <w:pStyle w:val="20"/>
              <w:shd w:val="clear" w:color="auto" w:fill="auto"/>
              <w:spacing w:after="0" w:line="276" w:lineRule="auto"/>
              <w:ind w:right="-1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19246A">
              <w:rPr>
                <w:rStyle w:val="10"/>
                <w:rFonts w:ascii="Times New Roman" w:hAnsi="Times New Roman" w:cs="Times New Roman"/>
                <w:i w:val="0"/>
                <w:color w:val="008000"/>
                <w:sz w:val="32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Е</w:t>
            </w:r>
          </w:p>
        </w:tc>
      </w:tr>
      <w:tr w:rsidR="0019246A" w:rsidRPr="00DD0186" w:rsidTr="003E70F4">
        <w:tc>
          <w:tcPr>
            <w:tcW w:w="2411" w:type="dxa"/>
          </w:tcPr>
          <w:p w:rsidR="0019246A" w:rsidRDefault="0019246A" w:rsidP="009E2C4F">
            <w:pPr>
              <w:widowControl w:val="0"/>
              <w:ind w:right="-250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C2599A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 xml:space="preserve">Екстерна </w:t>
            </w:r>
          </w:p>
          <w:p w:rsidR="0019246A" w:rsidRPr="00C2599A" w:rsidRDefault="0019246A" w:rsidP="009E2C4F">
            <w:pPr>
              <w:widowControl w:val="0"/>
              <w:ind w:right="-250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C2599A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 xml:space="preserve">форма </w:t>
            </w:r>
          </w:p>
          <w:p w:rsidR="0019246A" w:rsidRPr="00C2599A" w:rsidRDefault="0019246A" w:rsidP="009E2C4F">
            <w:pPr>
              <w:widowControl w:val="0"/>
              <w:ind w:right="-250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C2599A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 xml:space="preserve">здобуття освіти </w:t>
            </w:r>
          </w:p>
          <w:p w:rsidR="0019246A" w:rsidRDefault="0019246A" w:rsidP="009E2C4F">
            <w:pPr>
              <w:widowControl w:val="0"/>
              <w:ind w:right="-25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2599A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(екстернат)</w:t>
            </w:r>
          </w:p>
        </w:tc>
        <w:tc>
          <w:tcPr>
            <w:tcW w:w="7992" w:type="dxa"/>
          </w:tcPr>
          <w:p w:rsidR="0019246A" w:rsidRPr="0019246A" w:rsidRDefault="0019246A" w:rsidP="0019246A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306"/>
              </w:tabs>
              <w:spacing w:after="0" w:line="240" w:lineRule="auto"/>
              <w:ind w:left="20" w:right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9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 спосіб організації навчання здобувачів освіти, за яким освітня програма повністю засвоюється здобувачем самостійно, а оцінювання результатів нав</w:t>
            </w:r>
            <w:r w:rsidRPr="00C259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чання та присудження освітньої кваліфікації здійснюються відповідно до зако</w:t>
            </w:r>
            <w:r w:rsidRPr="00C259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нодавства.</w:t>
            </w:r>
          </w:p>
        </w:tc>
      </w:tr>
      <w:tr w:rsidR="0019246A" w:rsidRPr="00DD0186" w:rsidTr="003E70F4">
        <w:tc>
          <w:tcPr>
            <w:tcW w:w="2411" w:type="dxa"/>
          </w:tcPr>
          <w:p w:rsidR="0019246A" w:rsidRPr="00C2599A" w:rsidRDefault="0019246A" w:rsidP="009E2C4F">
            <w:pPr>
              <w:widowControl w:val="0"/>
              <w:ind w:right="-250"/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C2599A"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Електронний</w:t>
            </w:r>
          </w:p>
          <w:p w:rsidR="0019246A" w:rsidRPr="00C2599A" w:rsidRDefault="0019246A" w:rsidP="009E2C4F">
            <w:pPr>
              <w:widowControl w:val="0"/>
              <w:ind w:right="-250"/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C2599A"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підручник</w:t>
            </w:r>
          </w:p>
          <w:p w:rsidR="0019246A" w:rsidRPr="00C2599A" w:rsidRDefault="0019246A" w:rsidP="009E2C4F">
            <w:pPr>
              <w:widowControl w:val="0"/>
              <w:ind w:right="-250"/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C2599A"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(посібник)</w:t>
            </w:r>
          </w:p>
          <w:p w:rsidR="0019246A" w:rsidRDefault="0019246A" w:rsidP="009E2C4F">
            <w:pPr>
              <w:pStyle w:val="20"/>
              <w:shd w:val="clear" w:color="auto" w:fill="auto"/>
              <w:spacing w:after="0" w:line="240" w:lineRule="auto"/>
              <w:ind w:right="2180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7992" w:type="dxa"/>
          </w:tcPr>
          <w:p w:rsidR="0019246A" w:rsidRPr="0019246A" w:rsidRDefault="0019246A" w:rsidP="0019246A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331"/>
              </w:tabs>
              <w:spacing w:after="0" w:line="240" w:lineRule="auto"/>
              <w:ind w:left="60" w:right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59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електронне навчал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ьне видання із систематизованим</w:t>
            </w:r>
            <w:r w:rsidRPr="00C259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викладом навчаль</w:t>
            </w:r>
            <w:r w:rsidRPr="00C259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ного матеріалу, що відповідає освітній програмі, містить цифрові об’єкти різних форматів та 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безпечує інтерактивну взаємодію.</w:t>
            </w:r>
          </w:p>
        </w:tc>
      </w:tr>
      <w:tr w:rsidR="0019246A" w:rsidRPr="006D42AA" w:rsidTr="003E70F4">
        <w:tc>
          <w:tcPr>
            <w:tcW w:w="10403" w:type="dxa"/>
            <w:gridSpan w:val="2"/>
          </w:tcPr>
          <w:p w:rsidR="0019246A" w:rsidRPr="00AA01E2" w:rsidRDefault="0019246A" w:rsidP="003E70F4">
            <w:pPr>
              <w:widowControl w:val="0"/>
              <w:tabs>
                <w:tab w:val="left" w:pos="331"/>
              </w:tabs>
              <w:spacing w:line="276" w:lineRule="auto"/>
              <w:ind w:right="20"/>
              <w:jc w:val="center"/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  <w:lang w:val="uk-UA" w:eastAsia="ru-RU"/>
              </w:rPr>
            </w:pPr>
            <w:r>
              <w:rPr>
                <w:rStyle w:val="10"/>
                <w:rFonts w:ascii="Times New Roman" w:hAnsi="Times New Roman" w:cs="Times New Roman"/>
                <w:color w:val="008000"/>
                <w:sz w:val="32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З</w:t>
            </w:r>
          </w:p>
        </w:tc>
      </w:tr>
      <w:tr w:rsidR="0019246A" w:rsidRPr="00DD0186" w:rsidTr="003E70F4">
        <w:tc>
          <w:tcPr>
            <w:tcW w:w="2411" w:type="dxa"/>
          </w:tcPr>
          <w:p w:rsidR="0019246A" w:rsidRDefault="0019246A" w:rsidP="0019246A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19246A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Заклад загальної середньої освіти</w:t>
            </w:r>
          </w:p>
          <w:p w:rsidR="003E70F4" w:rsidRPr="0019246A" w:rsidRDefault="003E70F4" w:rsidP="0019246A">
            <w:pPr>
              <w:widowControl w:val="0"/>
              <w:ind w:right="120"/>
              <w:rPr>
                <w:rFonts w:ascii="Times New Roman" w:eastAsia="Segoe UI" w:hAnsi="Times New Roman" w:cs="Times New Roman"/>
                <w:b/>
                <w:bCs/>
                <w:color w:val="008000"/>
                <w:spacing w:val="2"/>
                <w:sz w:val="28"/>
                <w:szCs w:val="28"/>
                <w:lang w:val="uk-UA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</w:p>
        </w:tc>
        <w:tc>
          <w:tcPr>
            <w:tcW w:w="7992" w:type="dxa"/>
          </w:tcPr>
          <w:p w:rsidR="0019246A" w:rsidRPr="0019246A" w:rsidRDefault="0019246A" w:rsidP="002A2787">
            <w:pPr>
              <w:widowControl w:val="0"/>
              <w:numPr>
                <w:ilvl w:val="0"/>
                <w:numId w:val="4"/>
              </w:numPr>
              <w:tabs>
                <w:tab w:val="left" w:pos="331"/>
              </w:tabs>
              <w:ind w:right="20"/>
              <w:jc w:val="both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 w:rsidRPr="0019246A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це заклад освіти, основним видом діяльності якого є освітня діяль</w:t>
            </w:r>
            <w:r w:rsidRPr="0019246A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softHyphen/>
              <w:t>ність у сфері загальної середньої освіти.</w:t>
            </w:r>
          </w:p>
          <w:p w:rsidR="0019246A" w:rsidRPr="0019246A" w:rsidRDefault="0019246A" w:rsidP="002A2787">
            <w:pPr>
              <w:widowControl w:val="0"/>
              <w:tabs>
                <w:tab w:val="left" w:pos="331"/>
              </w:tabs>
              <w:ind w:right="20"/>
              <w:jc w:val="both"/>
              <w:rPr>
                <w:rFonts w:ascii="Times New Roman" w:eastAsia="Century Gothic" w:hAnsi="Times New Roman" w:cs="Times New Roman"/>
                <w:color w:val="000000"/>
                <w:spacing w:val="1"/>
                <w:sz w:val="18"/>
                <w:szCs w:val="18"/>
                <w:lang w:val="uk-UA" w:eastAsia="ru-RU"/>
              </w:rPr>
            </w:pPr>
          </w:p>
          <w:p w:rsidR="0019246A" w:rsidRPr="0019246A" w:rsidRDefault="0019246A" w:rsidP="002A2787">
            <w:pPr>
              <w:widowControl w:val="0"/>
              <w:tabs>
                <w:tab w:val="left" w:pos="331"/>
              </w:tabs>
              <w:ind w:right="20"/>
              <w:jc w:val="both"/>
              <w:rPr>
                <w:rFonts w:ascii="Times New Roman" w:eastAsia="Century Gothic" w:hAnsi="Times New Roman" w:cs="Times New Roman"/>
                <w:color w:val="000000"/>
                <w:spacing w:val="1"/>
                <w:sz w:val="18"/>
                <w:szCs w:val="18"/>
                <w:lang w:val="uk-UA" w:eastAsia="ru-RU"/>
              </w:rPr>
            </w:pPr>
          </w:p>
          <w:p w:rsidR="0019246A" w:rsidRPr="0019246A" w:rsidRDefault="0019246A" w:rsidP="002A2787">
            <w:pPr>
              <w:widowControl w:val="0"/>
              <w:tabs>
                <w:tab w:val="left" w:pos="331"/>
              </w:tabs>
              <w:ind w:right="20"/>
              <w:jc w:val="both"/>
              <w:rPr>
                <w:rFonts w:ascii="Times New Roman" w:eastAsia="Century Gothic" w:hAnsi="Times New Roman" w:cs="Times New Roman"/>
                <w:color w:val="000000"/>
                <w:spacing w:val="1"/>
                <w:szCs w:val="18"/>
                <w:lang w:val="uk-UA" w:eastAsia="ru-RU"/>
              </w:rPr>
            </w:pPr>
          </w:p>
        </w:tc>
      </w:tr>
      <w:tr w:rsidR="0019246A" w:rsidRPr="00BB35A2" w:rsidTr="003E70F4">
        <w:trPr>
          <w:trHeight w:val="699"/>
        </w:trPr>
        <w:tc>
          <w:tcPr>
            <w:tcW w:w="2411" w:type="dxa"/>
          </w:tcPr>
          <w:p w:rsidR="0019246A" w:rsidRPr="00AA01E2" w:rsidRDefault="0019246A" w:rsidP="00AA01E2">
            <w:pPr>
              <w:widowControl w:val="0"/>
              <w:ind w:right="120"/>
              <w:rPr>
                <w:rFonts w:ascii="Times New Roman" w:eastAsia="Segoe UI" w:hAnsi="Times New Roman" w:cs="Times New Roman"/>
                <w:b/>
                <w:bCs/>
                <w:color w:val="008000"/>
                <w:spacing w:val="2"/>
                <w:sz w:val="28"/>
                <w:szCs w:val="28"/>
                <w:lang w:val="uk-UA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161188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Заклад освіти</w:t>
            </w:r>
          </w:p>
        </w:tc>
        <w:tc>
          <w:tcPr>
            <w:tcW w:w="7992" w:type="dxa"/>
          </w:tcPr>
          <w:p w:rsidR="0019246A" w:rsidRPr="0019246A" w:rsidRDefault="0019246A" w:rsidP="0019246A">
            <w:pPr>
              <w:widowControl w:val="0"/>
              <w:numPr>
                <w:ilvl w:val="0"/>
                <w:numId w:val="1"/>
              </w:numPr>
              <w:tabs>
                <w:tab w:val="left" w:pos="331"/>
              </w:tabs>
              <w:ind w:right="20"/>
              <w:jc w:val="both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 w:rsidRPr="00AA01E2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юридична особа публічного чи приватного права, основним видом діяль</w:t>
            </w:r>
            <w:r w:rsidRPr="00AA01E2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softHyphen/>
              <w:t>ності якої є освітня діяльність.</w:t>
            </w:r>
          </w:p>
        </w:tc>
      </w:tr>
      <w:tr w:rsidR="0019246A" w:rsidRPr="00DD0186" w:rsidTr="003E70F4">
        <w:trPr>
          <w:trHeight w:val="1594"/>
        </w:trPr>
        <w:tc>
          <w:tcPr>
            <w:tcW w:w="2411" w:type="dxa"/>
          </w:tcPr>
          <w:p w:rsidR="0019246A" w:rsidRPr="00161188" w:rsidRDefault="0019246A" w:rsidP="00161188">
            <w:pPr>
              <w:widowControl w:val="0"/>
              <w:ind w:left="34" w:right="120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161188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Засновник закладу освіти</w:t>
            </w:r>
          </w:p>
          <w:p w:rsidR="0019246A" w:rsidRPr="00702BDE" w:rsidRDefault="0019246A" w:rsidP="00B20008">
            <w:pPr>
              <w:widowControl w:val="0"/>
              <w:ind w:right="120"/>
              <w:rPr>
                <w:rStyle w:val="40"/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992" w:type="dxa"/>
          </w:tcPr>
          <w:p w:rsidR="0019246A" w:rsidRPr="0019246A" w:rsidRDefault="0019246A" w:rsidP="0019246A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298"/>
              </w:tabs>
              <w:spacing w:after="0" w:line="240" w:lineRule="auto"/>
              <w:ind w:left="20" w:right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 державної влади від імені держави, відповідна рада від імені тери</w:t>
            </w:r>
            <w:r w:rsidRPr="00AA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торіальної громади (громад), фізична та/або юридична особа, рішенням та за рахунок майна яких засновано заклад освіти або які в інший спосіб відпо</w:t>
            </w:r>
            <w:r w:rsidRPr="00AA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відно до законодавства набули прав і обов’язків засновника.</w:t>
            </w:r>
          </w:p>
        </w:tc>
      </w:tr>
      <w:tr w:rsidR="0019246A" w:rsidRPr="00DD0186" w:rsidTr="003E70F4">
        <w:tc>
          <w:tcPr>
            <w:tcW w:w="2411" w:type="dxa"/>
          </w:tcPr>
          <w:p w:rsidR="0019246A" w:rsidRPr="00AA01E2" w:rsidRDefault="0019246A" w:rsidP="00AA01E2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Здобувач</w:t>
            </w:r>
            <w:r w:rsidRPr="00AA01E2"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і освіти</w:t>
            </w:r>
          </w:p>
          <w:p w:rsidR="0019246A" w:rsidRPr="00702BDE" w:rsidRDefault="0019246A" w:rsidP="00B20008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</w:p>
        </w:tc>
        <w:tc>
          <w:tcPr>
            <w:tcW w:w="7992" w:type="dxa"/>
          </w:tcPr>
          <w:p w:rsidR="0019246A" w:rsidRPr="0019246A" w:rsidRDefault="0019246A" w:rsidP="00AA01E2">
            <w:pPr>
              <w:pStyle w:val="11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вихованці, учні, студенти, курсанти, слухачі, стажисти, аспіранти (ад’юнкти), докторанти, інші особи, які здобувають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світу за будь-яким видом та фор</w:t>
            </w:r>
            <w:r w:rsidRPr="00AA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мою здобуття освіти.</w:t>
            </w:r>
          </w:p>
        </w:tc>
      </w:tr>
      <w:tr w:rsidR="0019246A" w:rsidRPr="00DD0186" w:rsidTr="003E70F4">
        <w:tc>
          <w:tcPr>
            <w:tcW w:w="2411" w:type="dxa"/>
          </w:tcPr>
          <w:p w:rsidR="0019246A" w:rsidRPr="00AA01E2" w:rsidRDefault="0019246A" w:rsidP="00B20008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AA01E2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Здобуття освіти на робочому</w:t>
            </w:r>
            <w:r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 xml:space="preserve"> місці </w:t>
            </w:r>
          </w:p>
        </w:tc>
        <w:tc>
          <w:tcPr>
            <w:tcW w:w="7992" w:type="dxa"/>
          </w:tcPr>
          <w:p w:rsidR="0019246A" w:rsidRPr="0019246A" w:rsidRDefault="0019246A" w:rsidP="00AA01E2">
            <w:pPr>
              <w:pStyle w:val="11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 спосіб організації навчання здобувачів освіти, завдяки якому оволодіння освітньою програмою (як правило, професійної (професійно-технічної), фахової </w:t>
            </w:r>
            <w:proofErr w:type="spellStart"/>
            <w:r w:rsidRPr="00AA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передвищої</w:t>
            </w:r>
            <w:proofErr w:type="spellEnd"/>
            <w:r w:rsidRPr="00AA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освіти) відбуваєтьс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на виробництві шляхом практич</w:t>
            </w:r>
            <w:r w:rsidRPr="00AA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 навчання, участі у виконанні трудових об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ов'язків і завдань під керівниц</w:t>
            </w:r>
            <w:r w:rsidRPr="00AA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твом фахівців-практиків, залучених до освітнього процесу.</w:t>
            </w:r>
          </w:p>
        </w:tc>
      </w:tr>
      <w:tr w:rsidR="0019246A" w:rsidRPr="00DD0186" w:rsidTr="003E70F4">
        <w:tc>
          <w:tcPr>
            <w:tcW w:w="2411" w:type="dxa"/>
          </w:tcPr>
          <w:p w:rsidR="0019246A" w:rsidRPr="00AA01E2" w:rsidRDefault="0019246A" w:rsidP="00235078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AA01E2"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Заочна форма здобуття освіти</w:t>
            </w:r>
          </w:p>
          <w:p w:rsidR="0019246A" w:rsidRPr="00702BDE" w:rsidRDefault="0019246A" w:rsidP="00235078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</w:p>
        </w:tc>
        <w:tc>
          <w:tcPr>
            <w:tcW w:w="7992" w:type="dxa"/>
          </w:tcPr>
          <w:p w:rsidR="0019246A" w:rsidRPr="0019246A" w:rsidRDefault="0019246A" w:rsidP="00AA01E2">
            <w:pPr>
              <w:pStyle w:val="11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 спосіб організації навчання здобувачів освіти шляхом поєднання очної форми освіти під час короткочасних сесій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самостійного оволодіння освіт</w:t>
            </w:r>
            <w:r w:rsidRPr="00AA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ньою програмою у проміжку між ними.</w:t>
            </w:r>
          </w:p>
        </w:tc>
      </w:tr>
      <w:tr w:rsidR="0019246A" w:rsidRPr="00AA01E2" w:rsidTr="003E70F4">
        <w:tc>
          <w:tcPr>
            <w:tcW w:w="2411" w:type="dxa"/>
          </w:tcPr>
          <w:p w:rsidR="0019246A" w:rsidRPr="00AA01E2" w:rsidRDefault="0019246A" w:rsidP="00235078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AA01E2"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Зовнішнє незалежне</w:t>
            </w:r>
            <w:r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 xml:space="preserve"> оцінювання</w:t>
            </w:r>
          </w:p>
          <w:p w:rsidR="0019246A" w:rsidRPr="00702BDE" w:rsidRDefault="0019246A" w:rsidP="00B20008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</w:p>
        </w:tc>
        <w:tc>
          <w:tcPr>
            <w:tcW w:w="7992" w:type="dxa"/>
          </w:tcPr>
          <w:p w:rsidR="0019246A" w:rsidRPr="0019246A" w:rsidRDefault="0019246A" w:rsidP="0019246A">
            <w:pPr>
              <w:pStyle w:val="11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 оцінювання результатів навчання, здобутих особою на певному рівні освіти, що проводиться спеціально уповноваженою державою установою (організацією).</w:t>
            </w:r>
          </w:p>
        </w:tc>
      </w:tr>
    </w:tbl>
    <w:p w:rsidR="0019246A" w:rsidRDefault="0019246A" w:rsidP="006D42AA">
      <w:pPr>
        <w:spacing w:after="0" w:line="240" w:lineRule="auto"/>
        <w:ind w:left="60" w:right="-1"/>
        <w:jc w:val="right"/>
        <w:rPr>
          <w:rStyle w:val="10"/>
          <w:rFonts w:ascii="Times New Roman" w:hAnsi="Times New Roman" w:cs="Times New Roman"/>
          <w:b w:val="0"/>
          <w:i/>
          <w:color w:val="000099"/>
          <w:sz w:val="24"/>
          <w:szCs w:val="28"/>
          <w:u w:val="single"/>
        </w:rPr>
        <w:sectPr w:rsidR="0019246A" w:rsidSect="00944789">
          <w:pgSz w:w="11906" w:h="16838"/>
          <w:pgMar w:top="567" w:right="566" w:bottom="567" w:left="1276" w:header="708" w:footer="708" w:gutter="0"/>
          <w:cols w:space="708"/>
          <w:docGrid w:linePitch="360"/>
        </w:sectPr>
      </w:pPr>
    </w:p>
    <w:p w:rsidR="003E70F4" w:rsidRDefault="003E70F4" w:rsidP="006D42AA">
      <w:pPr>
        <w:spacing w:after="0" w:line="240" w:lineRule="auto"/>
        <w:ind w:left="60" w:right="-1"/>
        <w:jc w:val="right"/>
        <w:rPr>
          <w:rStyle w:val="10"/>
          <w:rFonts w:ascii="Times New Roman" w:hAnsi="Times New Roman" w:cs="Times New Roman"/>
          <w:b w:val="0"/>
          <w:i/>
          <w:color w:val="000099"/>
          <w:sz w:val="24"/>
          <w:szCs w:val="28"/>
          <w:u w:val="single"/>
        </w:rPr>
      </w:pPr>
    </w:p>
    <w:p w:rsidR="006D42AA" w:rsidRPr="00DD0186" w:rsidRDefault="006D42AA" w:rsidP="006D42AA">
      <w:pPr>
        <w:spacing w:after="0" w:line="240" w:lineRule="auto"/>
        <w:ind w:left="60" w:right="-1"/>
        <w:jc w:val="right"/>
        <w:rPr>
          <w:rStyle w:val="10"/>
          <w:rFonts w:ascii="Times New Roman" w:hAnsi="Times New Roman" w:cs="Times New Roman"/>
          <w:i/>
          <w:color w:val="000099"/>
          <w:sz w:val="28"/>
          <w:szCs w:val="28"/>
          <w:u w:val="single"/>
        </w:rPr>
      </w:pPr>
      <w:r w:rsidRPr="00DD0186">
        <w:rPr>
          <w:rStyle w:val="10"/>
          <w:rFonts w:ascii="Times New Roman" w:hAnsi="Times New Roman" w:cs="Times New Roman"/>
          <w:i/>
          <w:color w:val="000099"/>
          <w:sz w:val="24"/>
          <w:szCs w:val="28"/>
          <w:u w:val="single"/>
        </w:rPr>
        <w:t xml:space="preserve">На допомогу педагогічним працівникам </w:t>
      </w:r>
    </w:p>
    <w:p w:rsidR="003E70F4" w:rsidRDefault="003E70F4" w:rsidP="00BB1E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992"/>
      </w:tblGrid>
      <w:tr w:rsidR="006D42AA" w:rsidTr="003E70F4">
        <w:tc>
          <w:tcPr>
            <w:tcW w:w="10403" w:type="dxa"/>
            <w:gridSpan w:val="2"/>
          </w:tcPr>
          <w:p w:rsidR="006D42AA" w:rsidRPr="00702BDE" w:rsidRDefault="006D42AA" w:rsidP="003E70F4">
            <w:pPr>
              <w:widowControl w:val="0"/>
              <w:spacing w:line="276" w:lineRule="auto"/>
              <w:ind w:right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Style w:val="10"/>
                <w:rFonts w:ascii="Times New Roman" w:hAnsi="Times New Roman" w:cs="Times New Roman"/>
                <w:color w:val="008000"/>
                <w:sz w:val="32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І</w:t>
            </w:r>
          </w:p>
        </w:tc>
      </w:tr>
      <w:tr w:rsidR="0019246A" w:rsidRPr="006D42AA" w:rsidTr="003E70F4">
        <w:tc>
          <w:tcPr>
            <w:tcW w:w="2411" w:type="dxa"/>
          </w:tcPr>
          <w:p w:rsidR="0019246A" w:rsidRPr="002A7329" w:rsidRDefault="0019246A" w:rsidP="00622033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7329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Індивідуальна</w:t>
            </w:r>
          </w:p>
          <w:p w:rsidR="0019246A" w:rsidRPr="00235078" w:rsidRDefault="0019246A" w:rsidP="00622033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35078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освітня</w:t>
            </w:r>
          </w:p>
          <w:p w:rsidR="0019246A" w:rsidRPr="00235078" w:rsidRDefault="0019246A" w:rsidP="00622033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35078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траєкторія</w:t>
            </w:r>
          </w:p>
          <w:p w:rsidR="0019246A" w:rsidRPr="00235078" w:rsidRDefault="0019246A" w:rsidP="00622033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</w:p>
        </w:tc>
        <w:tc>
          <w:tcPr>
            <w:tcW w:w="7992" w:type="dxa"/>
          </w:tcPr>
          <w:p w:rsidR="0019246A" w:rsidRPr="0019246A" w:rsidRDefault="0019246A" w:rsidP="00622033">
            <w:pPr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ind w:right="20"/>
              <w:jc w:val="both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 w:rsidRPr="006D42AA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персональний шлях реалізації особистісного потенціалу здобувача освіти, що формується з урахуванням його здібно</w:t>
            </w:r>
            <w:r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стей, інтересів, потреб, мотива</w:t>
            </w:r>
            <w:r w:rsidRPr="006D42AA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ції, можливостей і досвіду, ґрунтується на виборі здобувачем освіти видів, форм і темпу здобуття освіти, суб’єктів осві</w:t>
            </w:r>
            <w:r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тньої діяльності та запропонова</w:t>
            </w:r>
            <w:r w:rsidRPr="006D42AA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них ними освітніх програм, навчальних дисцип</w:t>
            </w:r>
            <w:r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лін і рівня їх складності, мето</w:t>
            </w:r>
            <w:r w:rsidRPr="006D42AA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дів і засобів навчання. Індивідуальна освітня траєкторія в закладі освіти може бути реалізована через індивідуальний навчальний план.</w:t>
            </w:r>
          </w:p>
        </w:tc>
      </w:tr>
      <w:tr w:rsidR="0019246A" w:rsidRPr="00DD0186" w:rsidTr="003E70F4">
        <w:tc>
          <w:tcPr>
            <w:tcW w:w="2411" w:type="dxa"/>
          </w:tcPr>
          <w:p w:rsidR="0019246A" w:rsidRPr="002A7329" w:rsidRDefault="0019246A" w:rsidP="005B25AC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7329"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Індивідуальна</w:t>
            </w:r>
          </w:p>
          <w:p w:rsidR="0019246A" w:rsidRPr="006D42AA" w:rsidRDefault="0019246A" w:rsidP="005B25AC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6D42AA"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програма</w:t>
            </w:r>
          </w:p>
          <w:p w:rsidR="0019246A" w:rsidRPr="006D42AA" w:rsidRDefault="0019246A" w:rsidP="005B25AC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6D42AA"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розвитку</w:t>
            </w:r>
          </w:p>
          <w:p w:rsidR="0019246A" w:rsidRPr="00235078" w:rsidRDefault="0019246A" w:rsidP="005B25AC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</w:p>
        </w:tc>
        <w:tc>
          <w:tcPr>
            <w:tcW w:w="7992" w:type="dxa"/>
          </w:tcPr>
          <w:p w:rsidR="0019246A" w:rsidRPr="0019246A" w:rsidRDefault="0019246A" w:rsidP="005B25AC">
            <w:pPr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ind w:right="20"/>
              <w:jc w:val="both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 w:rsidRPr="006D42AA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 xml:space="preserve">документ, що забезпечує індивідуалізацію навчання особи з особливими освітніми потребами, закріплює перелік необхідних психолого-педагогічних, </w:t>
            </w:r>
            <w:proofErr w:type="spellStart"/>
            <w:r w:rsidRPr="006D42AA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корекційних</w:t>
            </w:r>
            <w:proofErr w:type="spellEnd"/>
            <w:r w:rsidRPr="006D42AA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 xml:space="preserve"> потреб/послуг для розвитку дитини та розробляється групою фахівців з обов’язковим залученням батькі</w:t>
            </w:r>
            <w:r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в дитини з метою визначення кон</w:t>
            </w:r>
            <w:r w:rsidRPr="006D42AA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кретних навчальних стратегій і підходів до навчання.</w:t>
            </w:r>
          </w:p>
        </w:tc>
      </w:tr>
      <w:tr w:rsidR="0019246A" w:rsidRPr="00DD0186" w:rsidTr="003E70F4">
        <w:tc>
          <w:tcPr>
            <w:tcW w:w="2411" w:type="dxa"/>
          </w:tcPr>
          <w:p w:rsidR="0019246A" w:rsidRPr="002A7329" w:rsidRDefault="0019246A" w:rsidP="006D42AA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A7329"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Індивідуальний</w:t>
            </w:r>
          </w:p>
          <w:p w:rsidR="0019246A" w:rsidRPr="006D42AA" w:rsidRDefault="0019246A" w:rsidP="006D42AA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6D42AA"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навчальний</w:t>
            </w:r>
          </w:p>
          <w:p w:rsidR="0019246A" w:rsidRPr="006D42AA" w:rsidRDefault="0019246A" w:rsidP="006D42AA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6D42AA"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план</w:t>
            </w:r>
          </w:p>
          <w:p w:rsidR="0019246A" w:rsidRPr="00235078" w:rsidRDefault="0019246A" w:rsidP="006D42AA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</w:p>
        </w:tc>
        <w:tc>
          <w:tcPr>
            <w:tcW w:w="7992" w:type="dxa"/>
          </w:tcPr>
          <w:p w:rsidR="0019246A" w:rsidRPr="0019246A" w:rsidRDefault="0019246A" w:rsidP="009E2C4F">
            <w:pPr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ind w:right="20"/>
              <w:jc w:val="both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 w:rsidRPr="006D42AA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документ, що визначає послідовність,</w:t>
            </w:r>
            <w:r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 xml:space="preserve"> форму і темп засвоєння здобува</w:t>
            </w:r>
            <w:r w:rsidRPr="006D42AA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чем освіти освітніх компонентів освітньої програми з метою реалізації його індивідуальної освітньої траєкторії та розро</w:t>
            </w:r>
            <w:r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бляється закладом освіти у взає</w:t>
            </w:r>
            <w:r w:rsidRPr="006D42AA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модії із здобувачем освіти за наявності необхідних для цього ресурсів.</w:t>
            </w:r>
          </w:p>
        </w:tc>
      </w:tr>
      <w:tr w:rsidR="0019246A" w:rsidRPr="006D42AA" w:rsidTr="003E70F4">
        <w:tc>
          <w:tcPr>
            <w:tcW w:w="2411" w:type="dxa"/>
          </w:tcPr>
          <w:p w:rsidR="0019246A" w:rsidRPr="006D42AA" w:rsidRDefault="0019246A" w:rsidP="006D42AA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6D42AA"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Інклюзивне</w:t>
            </w:r>
          </w:p>
          <w:p w:rsidR="0019246A" w:rsidRPr="00235078" w:rsidRDefault="0019246A" w:rsidP="006D42AA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6D42AA"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навчання</w:t>
            </w:r>
          </w:p>
        </w:tc>
        <w:tc>
          <w:tcPr>
            <w:tcW w:w="7992" w:type="dxa"/>
          </w:tcPr>
          <w:p w:rsidR="0019246A" w:rsidRPr="0019246A" w:rsidRDefault="0019246A" w:rsidP="0019246A">
            <w:pPr>
              <w:widowControl w:val="0"/>
              <w:numPr>
                <w:ilvl w:val="0"/>
                <w:numId w:val="4"/>
              </w:numPr>
              <w:tabs>
                <w:tab w:val="left" w:pos="331"/>
              </w:tabs>
              <w:ind w:right="20"/>
              <w:jc w:val="both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 w:rsidRPr="00980AD1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система освітніх послуг, гарантованих державою, що базується на прин</w:t>
            </w:r>
            <w:r w:rsidRPr="00980AD1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softHyphen/>
              <w:t>ципах недискримінації, врахування багатоманітності людини, ефективного</w:t>
            </w:r>
            <w:r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 xml:space="preserve"> </w:t>
            </w:r>
            <w:r w:rsidRPr="00980AD1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залучення та включення до освітнього процесу всіх його учасників.</w:t>
            </w:r>
          </w:p>
        </w:tc>
      </w:tr>
      <w:tr w:rsidR="0019246A" w:rsidRPr="00DD0186" w:rsidTr="003E70F4">
        <w:tc>
          <w:tcPr>
            <w:tcW w:w="2411" w:type="dxa"/>
          </w:tcPr>
          <w:p w:rsidR="0019246A" w:rsidRPr="00980AD1" w:rsidRDefault="0019246A" w:rsidP="00980AD1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980AD1"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Інклюзивне</w:t>
            </w:r>
          </w:p>
          <w:p w:rsidR="0019246A" w:rsidRPr="00980AD1" w:rsidRDefault="0019246A" w:rsidP="00980AD1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980AD1"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освітнє</w:t>
            </w:r>
          </w:p>
          <w:p w:rsidR="0019246A" w:rsidRPr="0019246A" w:rsidRDefault="0019246A" w:rsidP="00980AD1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середовище</w:t>
            </w:r>
          </w:p>
        </w:tc>
        <w:tc>
          <w:tcPr>
            <w:tcW w:w="7992" w:type="dxa"/>
          </w:tcPr>
          <w:p w:rsidR="0019246A" w:rsidRDefault="0019246A" w:rsidP="00980AD1">
            <w:pPr>
              <w:widowControl w:val="0"/>
              <w:tabs>
                <w:tab w:val="left" w:pos="306"/>
              </w:tabs>
              <w:ind w:right="20"/>
              <w:jc w:val="both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 w:rsidRPr="00980AD1">
              <w:rPr>
                <w:rFonts w:ascii="Times New Roman" w:eastAsia="Century Gothic" w:hAnsi="Times New Roman" w:cs="Times New Roman"/>
                <w:spacing w:val="2"/>
                <w:sz w:val="24"/>
                <w:szCs w:val="28"/>
                <w:lang w:val="uk-UA"/>
              </w:rPr>
              <w:t>—</w:t>
            </w:r>
            <w:r w:rsidRPr="00980AD1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ab/>
              <w:t>сукупність умов, способів і засобів їх реалізації для спільного навчання, виховання та розвитку здобувачів освіти з урахуванням їхніх потреб та</w:t>
            </w:r>
            <w:r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 xml:space="preserve"> можливостей</w:t>
            </w:r>
            <w:r w:rsidR="003E70F4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.</w:t>
            </w:r>
          </w:p>
          <w:p w:rsidR="003E70F4" w:rsidRPr="003E70F4" w:rsidRDefault="003E70F4" w:rsidP="00980AD1">
            <w:pPr>
              <w:widowControl w:val="0"/>
              <w:tabs>
                <w:tab w:val="left" w:pos="306"/>
              </w:tabs>
              <w:ind w:right="20"/>
              <w:jc w:val="both"/>
              <w:rPr>
                <w:rFonts w:ascii="Times New Roman" w:eastAsia="Century Gothic" w:hAnsi="Times New Roman" w:cs="Times New Roman"/>
                <w:spacing w:val="2"/>
                <w:sz w:val="24"/>
                <w:szCs w:val="28"/>
                <w:lang w:val="uk-UA"/>
              </w:rPr>
            </w:pPr>
          </w:p>
        </w:tc>
      </w:tr>
      <w:tr w:rsidR="0019246A" w:rsidRPr="00DD0186" w:rsidTr="003E70F4">
        <w:tc>
          <w:tcPr>
            <w:tcW w:w="2411" w:type="dxa"/>
          </w:tcPr>
          <w:p w:rsidR="0019246A" w:rsidRPr="00980AD1" w:rsidRDefault="0019246A" w:rsidP="00980AD1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980AD1"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Інституційна</w:t>
            </w:r>
          </w:p>
          <w:p w:rsidR="0019246A" w:rsidRPr="003E70F4" w:rsidRDefault="003E70F4" w:rsidP="00980AD1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акредитація</w:t>
            </w:r>
          </w:p>
        </w:tc>
        <w:tc>
          <w:tcPr>
            <w:tcW w:w="7992" w:type="dxa"/>
          </w:tcPr>
          <w:p w:rsidR="003E70F4" w:rsidRDefault="0019246A" w:rsidP="00980AD1">
            <w:pPr>
              <w:widowControl w:val="0"/>
              <w:tabs>
                <w:tab w:val="left" w:pos="306"/>
              </w:tabs>
              <w:ind w:right="20"/>
              <w:jc w:val="both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 w:rsidRPr="00980AD1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—</w:t>
            </w:r>
            <w:r w:rsidRPr="00980AD1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ab/>
              <w:t>це оцінювання якості освітньої д</w:t>
            </w:r>
            <w:r w:rsidR="003E70F4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іяльності закладу вищої освіти.</w:t>
            </w:r>
          </w:p>
          <w:p w:rsidR="003E70F4" w:rsidRPr="003E70F4" w:rsidRDefault="003E70F4" w:rsidP="00980AD1">
            <w:pPr>
              <w:widowControl w:val="0"/>
              <w:tabs>
                <w:tab w:val="left" w:pos="306"/>
              </w:tabs>
              <w:ind w:right="20"/>
              <w:jc w:val="both"/>
              <w:rPr>
                <w:rFonts w:ascii="Times New Roman" w:eastAsia="Century Gothic" w:hAnsi="Times New Roman" w:cs="Times New Roman"/>
                <w:spacing w:val="2"/>
                <w:sz w:val="24"/>
                <w:szCs w:val="28"/>
                <w:lang w:val="uk-UA"/>
              </w:rPr>
            </w:pPr>
          </w:p>
        </w:tc>
      </w:tr>
      <w:tr w:rsidR="0019246A" w:rsidRPr="00DD0186" w:rsidTr="003E70F4">
        <w:tc>
          <w:tcPr>
            <w:tcW w:w="2411" w:type="dxa"/>
          </w:tcPr>
          <w:p w:rsidR="0019246A" w:rsidRPr="00980AD1" w:rsidRDefault="0019246A" w:rsidP="00980AD1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980AD1"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Інституційний</w:t>
            </w:r>
          </w:p>
          <w:p w:rsidR="0019246A" w:rsidRPr="00980AD1" w:rsidRDefault="0019246A" w:rsidP="00980AD1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980AD1"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аудит</w:t>
            </w:r>
          </w:p>
          <w:p w:rsidR="0019246A" w:rsidRPr="00980AD1" w:rsidRDefault="0019246A" w:rsidP="00980AD1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bCs w:val="0"/>
                <w:color w:val="008000"/>
                <w:sz w:val="24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</w:p>
        </w:tc>
        <w:tc>
          <w:tcPr>
            <w:tcW w:w="7992" w:type="dxa"/>
          </w:tcPr>
          <w:p w:rsidR="0019246A" w:rsidRPr="003E70F4" w:rsidRDefault="0019246A" w:rsidP="00980AD1">
            <w:pPr>
              <w:widowControl w:val="0"/>
              <w:tabs>
                <w:tab w:val="left" w:pos="306"/>
              </w:tabs>
              <w:ind w:right="20"/>
              <w:jc w:val="both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 w:rsidRPr="00980AD1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—</w:t>
            </w:r>
            <w:r w:rsidRPr="00980AD1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ab/>
              <w:t>це комплексна зовнішня перевірка та оцінювання освітніх і управлінських процесів закладу освіти (крім закладів вищої освіти), які забезпечують його ефективну роботу та стали</w:t>
            </w:r>
            <w:r w:rsidR="003E70F4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й розвиток.</w:t>
            </w:r>
          </w:p>
        </w:tc>
      </w:tr>
      <w:tr w:rsidR="0019246A" w:rsidRPr="00DD0186" w:rsidTr="003E70F4">
        <w:tc>
          <w:tcPr>
            <w:tcW w:w="2411" w:type="dxa"/>
          </w:tcPr>
          <w:p w:rsidR="0019246A" w:rsidRPr="00980AD1" w:rsidRDefault="0019246A" w:rsidP="00980AD1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proofErr w:type="spellStart"/>
            <w:r w:rsidRPr="00980AD1"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Інформальна</w:t>
            </w:r>
            <w:proofErr w:type="spellEnd"/>
          </w:p>
          <w:p w:rsidR="0019246A" w:rsidRPr="00980AD1" w:rsidRDefault="0019246A" w:rsidP="00980AD1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980AD1"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освіта</w:t>
            </w:r>
          </w:p>
          <w:p w:rsidR="0019246A" w:rsidRDefault="0019246A" w:rsidP="00980AD1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980AD1"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(самоосвіта)</w:t>
            </w:r>
          </w:p>
          <w:p w:rsidR="0019246A" w:rsidRPr="00980AD1" w:rsidRDefault="0019246A" w:rsidP="00980AD1">
            <w:pPr>
              <w:widowControl w:val="0"/>
              <w:ind w:right="120"/>
              <w:rPr>
                <w:rStyle w:val="10"/>
                <w:rFonts w:ascii="Times New Roman" w:hAnsi="Times New Roman" w:cs="Times New Roman"/>
                <w:b w:val="0"/>
                <w:bCs w:val="0"/>
                <w:color w:val="008000"/>
                <w:sz w:val="24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</w:p>
        </w:tc>
        <w:tc>
          <w:tcPr>
            <w:tcW w:w="7992" w:type="dxa"/>
          </w:tcPr>
          <w:p w:rsidR="0019246A" w:rsidRPr="003E70F4" w:rsidRDefault="0019246A" w:rsidP="006D42AA">
            <w:pPr>
              <w:widowControl w:val="0"/>
              <w:tabs>
                <w:tab w:val="left" w:pos="306"/>
              </w:tabs>
              <w:ind w:right="20"/>
              <w:jc w:val="both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 w:rsidRPr="00980AD1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—</w:t>
            </w:r>
            <w:r w:rsidRPr="00980AD1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ab/>
              <w:t xml:space="preserve">це освіта, яка передбачає </w:t>
            </w:r>
            <w:proofErr w:type="spellStart"/>
            <w:r w:rsidRPr="00980AD1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самоорганізов</w:t>
            </w:r>
            <w:r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ане</w:t>
            </w:r>
            <w:proofErr w:type="spellEnd"/>
            <w:r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 xml:space="preserve"> здобуття особою певних </w:t>
            </w:r>
            <w:proofErr w:type="spellStart"/>
            <w:r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ком</w:t>
            </w:r>
            <w:r w:rsidRPr="00980AD1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петентностей</w:t>
            </w:r>
            <w:proofErr w:type="spellEnd"/>
            <w:r w:rsidRPr="00980AD1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, зокрема підчас повсякденної</w:t>
            </w:r>
            <w:r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 xml:space="preserve"> діяльності, пов'язаної з профе</w:t>
            </w:r>
            <w:r w:rsidRPr="00980AD1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сійною, громадською або іншою діяльністю, родиною чи дозвіллям.</w:t>
            </w:r>
          </w:p>
        </w:tc>
      </w:tr>
    </w:tbl>
    <w:p w:rsidR="009C3594" w:rsidRDefault="009C3594" w:rsidP="009C3594">
      <w:pPr>
        <w:spacing w:after="0" w:line="240" w:lineRule="auto"/>
        <w:ind w:right="-1"/>
        <w:rPr>
          <w:rStyle w:val="10"/>
          <w:rFonts w:ascii="Times New Roman" w:hAnsi="Times New Roman" w:cs="Times New Roman"/>
          <w:b w:val="0"/>
          <w:i/>
          <w:color w:val="000099"/>
          <w:sz w:val="24"/>
          <w:szCs w:val="28"/>
          <w:u w:val="single"/>
        </w:rPr>
      </w:pPr>
    </w:p>
    <w:p w:rsidR="009C3594" w:rsidRDefault="009C3594" w:rsidP="009C3594">
      <w:pPr>
        <w:spacing w:after="0" w:line="240" w:lineRule="auto"/>
        <w:ind w:right="-1"/>
        <w:rPr>
          <w:rStyle w:val="10"/>
          <w:rFonts w:ascii="Times New Roman" w:hAnsi="Times New Roman" w:cs="Times New Roman"/>
          <w:b w:val="0"/>
          <w:i/>
          <w:color w:val="000099"/>
          <w:sz w:val="24"/>
          <w:szCs w:val="28"/>
          <w:u w:val="single"/>
        </w:rPr>
        <w:sectPr w:rsidR="009C3594" w:rsidSect="00944789">
          <w:pgSz w:w="11906" w:h="16838"/>
          <w:pgMar w:top="567" w:right="566" w:bottom="567" w:left="1276" w:header="708" w:footer="708" w:gutter="0"/>
          <w:cols w:space="708"/>
          <w:docGrid w:linePitch="360"/>
        </w:sectPr>
      </w:pPr>
    </w:p>
    <w:p w:rsidR="003E70F4" w:rsidRDefault="003E70F4" w:rsidP="009C3594">
      <w:pPr>
        <w:spacing w:after="0" w:line="240" w:lineRule="auto"/>
        <w:ind w:right="-1"/>
        <w:rPr>
          <w:rStyle w:val="10"/>
          <w:rFonts w:ascii="Times New Roman" w:hAnsi="Times New Roman" w:cs="Times New Roman"/>
          <w:b w:val="0"/>
          <w:i/>
          <w:color w:val="000099"/>
          <w:sz w:val="24"/>
          <w:szCs w:val="28"/>
          <w:u w:val="single"/>
        </w:rPr>
      </w:pPr>
    </w:p>
    <w:p w:rsidR="003E70F4" w:rsidRPr="00DD0186" w:rsidRDefault="003E70F4" w:rsidP="003E70F4">
      <w:pPr>
        <w:spacing w:after="0" w:line="240" w:lineRule="auto"/>
        <w:ind w:left="60" w:right="-1"/>
        <w:jc w:val="right"/>
        <w:rPr>
          <w:rStyle w:val="10"/>
          <w:rFonts w:ascii="Times New Roman" w:hAnsi="Times New Roman" w:cs="Times New Roman"/>
          <w:i/>
          <w:color w:val="000099"/>
          <w:sz w:val="24"/>
          <w:szCs w:val="28"/>
          <w:u w:val="single"/>
        </w:rPr>
      </w:pPr>
      <w:r w:rsidRPr="00DD0186">
        <w:rPr>
          <w:rStyle w:val="10"/>
          <w:rFonts w:ascii="Times New Roman" w:hAnsi="Times New Roman" w:cs="Times New Roman"/>
          <w:i/>
          <w:color w:val="000099"/>
          <w:sz w:val="24"/>
          <w:szCs w:val="28"/>
          <w:u w:val="single"/>
        </w:rPr>
        <w:t xml:space="preserve">На допомогу педагогічним працівникам </w:t>
      </w:r>
    </w:p>
    <w:p w:rsidR="003E70F4" w:rsidRPr="009416FF" w:rsidRDefault="003E70F4" w:rsidP="003E70F4">
      <w:pPr>
        <w:spacing w:after="0" w:line="240" w:lineRule="auto"/>
        <w:ind w:left="60" w:right="-1"/>
        <w:jc w:val="right"/>
        <w:rPr>
          <w:rStyle w:val="10"/>
          <w:rFonts w:ascii="Times New Roman" w:hAnsi="Times New Roman" w:cs="Times New Roman"/>
          <w:b w:val="0"/>
          <w:i/>
          <w:color w:val="000099"/>
          <w:sz w:val="2"/>
          <w:szCs w:val="28"/>
          <w:u w:val="single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992"/>
      </w:tblGrid>
      <w:tr w:rsidR="003E70F4" w:rsidRPr="00BB35A2" w:rsidTr="003C323A">
        <w:tc>
          <w:tcPr>
            <w:tcW w:w="10403" w:type="dxa"/>
            <w:gridSpan w:val="2"/>
          </w:tcPr>
          <w:p w:rsidR="003E70F4" w:rsidRPr="00702BDE" w:rsidRDefault="003E70F4" w:rsidP="009C3594">
            <w:pPr>
              <w:widowControl w:val="0"/>
              <w:ind w:right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Style w:val="10"/>
                <w:rFonts w:ascii="Times New Roman" w:hAnsi="Times New Roman" w:cs="Times New Roman"/>
                <w:color w:val="008000"/>
                <w:sz w:val="32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К</w:t>
            </w:r>
          </w:p>
        </w:tc>
      </w:tr>
      <w:tr w:rsidR="003E70F4" w:rsidRPr="00DE717D" w:rsidTr="003C323A">
        <w:tc>
          <w:tcPr>
            <w:tcW w:w="2411" w:type="dxa"/>
          </w:tcPr>
          <w:p w:rsidR="003E70F4" w:rsidRPr="00DE717D" w:rsidRDefault="003E70F4" w:rsidP="009E2C4F">
            <w:pPr>
              <w:ind w:right="120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DE717D">
              <w:rPr>
                <w:rStyle w:val="10"/>
                <w:rFonts w:ascii="Times New Roman" w:hAnsi="Times New Roman" w:cs="Times New Roman"/>
                <w:bCs w:val="0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Кваліфікація</w:t>
            </w:r>
          </w:p>
          <w:p w:rsidR="003E70F4" w:rsidRDefault="003E70F4" w:rsidP="009E2C4F">
            <w:pPr>
              <w:pStyle w:val="20"/>
              <w:shd w:val="clear" w:color="auto" w:fill="auto"/>
              <w:spacing w:after="0" w:line="240" w:lineRule="auto"/>
              <w:ind w:right="2180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7992" w:type="dxa"/>
          </w:tcPr>
          <w:p w:rsidR="003E70F4" w:rsidRPr="003E70F4" w:rsidRDefault="003E70F4" w:rsidP="003E70F4">
            <w:pPr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ind w:right="20"/>
              <w:jc w:val="both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 w:rsidRPr="00DE717D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визнана уповноваженим суб'єктом та</w:t>
            </w:r>
            <w:r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 xml:space="preserve"> засвідчена відповідним докумен</w:t>
            </w:r>
            <w:r w:rsidRPr="00DE717D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том стандартизована сукупність здобутих</w:t>
            </w:r>
            <w:r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 xml:space="preserve"> особою </w:t>
            </w:r>
            <w:proofErr w:type="spellStart"/>
            <w:r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 xml:space="preserve"> (резуль</w:t>
            </w:r>
            <w:r w:rsidRPr="00DE717D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татів навчання).</w:t>
            </w:r>
          </w:p>
        </w:tc>
      </w:tr>
      <w:tr w:rsidR="003E70F4" w:rsidRPr="00DD0186" w:rsidTr="003C323A">
        <w:tc>
          <w:tcPr>
            <w:tcW w:w="2411" w:type="dxa"/>
          </w:tcPr>
          <w:p w:rsidR="003E70F4" w:rsidRPr="003E70F4" w:rsidRDefault="003E70F4" w:rsidP="009E2C4F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3E70F4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Кваліфікаційні</w:t>
            </w:r>
          </w:p>
          <w:p w:rsidR="003E70F4" w:rsidRPr="003E70F4" w:rsidRDefault="003E70F4" w:rsidP="003E70F4">
            <w:pPr>
              <w:widowControl w:val="0"/>
              <w:ind w:right="119"/>
              <w:rPr>
                <w:rFonts w:ascii="Times New Roman" w:eastAsia="Segoe UI" w:hAnsi="Times New Roman" w:cs="Times New Roman"/>
                <w:b/>
                <w:bCs/>
                <w:color w:val="008000"/>
                <w:spacing w:val="2"/>
                <w:sz w:val="28"/>
                <w:szCs w:val="28"/>
                <w:lang w:val="uk-UA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DE717D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центри</w:t>
            </w:r>
          </w:p>
        </w:tc>
        <w:tc>
          <w:tcPr>
            <w:tcW w:w="7992" w:type="dxa"/>
          </w:tcPr>
          <w:p w:rsidR="003E70F4" w:rsidRPr="003E70F4" w:rsidRDefault="003E70F4" w:rsidP="003E70F4">
            <w:pPr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ind w:right="20"/>
              <w:jc w:val="both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 w:rsidRPr="00DE717D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це суб'єкти, уповноважені на оцінювання і визнання результатів навчання осіб (зокрема, з</w:t>
            </w:r>
            <w:r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 xml:space="preserve">добутих шляхом неформальної чи </w:t>
            </w:r>
            <w:r w:rsidRPr="00DE717D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е</w:t>
            </w:r>
            <w:r w:rsidRPr="00DE717D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формальної освіти), присвоєння та/або підтвердження відповідних професійних кваліфікацій.</w:t>
            </w:r>
          </w:p>
        </w:tc>
      </w:tr>
      <w:tr w:rsidR="003E70F4" w:rsidRPr="00DD0186" w:rsidTr="003C323A">
        <w:tc>
          <w:tcPr>
            <w:tcW w:w="2411" w:type="dxa"/>
          </w:tcPr>
          <w:p w:rsidR="003E70F4" w:rsidRPr="003E70F4" w:rsidRDefault="003E70F4" w:rsidP="003E70F4">
            <w:pPr>
              <w:widowControl w:val="0"/>
              <w:ind w:right="119"/>
              <w:rPr>
                <w:rFonts w:ascii="Times New Roman" w:eastAsia="Segoe UI" w:hAnsi="Times New Roman" w:cs="Times New Roman"/>
                <w:b/>
                <w:bCs/>
                <w:color w:val="008000"/>
                <w:spacing w:val="2"/>
                <w:sz w:val="28"/>
                <w:szCs w:val="28"/>
                <w:lang w:val="uk-UA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3E70F4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Компетентність</w:t>
            </w:r>
          </w:p>
        </w:tc>
        <w:tc>
          <w:tcPr>
            <w:tcW w:w="7992" w:type="dxa"/>
          </w:tcPr>
          <w:p w:rsidR="003E70F4" w:rsidRPr="003E70F4" w:rsidRDefault="003E70F4" w:rsidP="003E70F4">
            <w:pPr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ind w:right="20"/>
              <w:jc w:val="both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 w:rsidRPr="00DE717D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динамічна комбінація знань, умінь, навичок, способів мислення, поглядів, цінностей, інших особистих якостей, що визначає здатність особи успішно соціалізуватися, провадити професійну та/або подальшу навчальну діяльність.</w:t>
            </w:r>
          </w:p>
        </w:tc>
      </w:tr>
      <w:tr w:rsidR="003E70F4" w:rsidRPr="00DD0186" w:rsidTr="003C323A">
        <w:tc>
          <w:tcPr>
            <w:tcW w:w="2411" w:type="dxa"/>
          </w:tcPr>
          <w:p w:rsidR="003E70F4" w:rsidRPr="003E70F4" w:rsidRDefault="003E70F4" w:rsidP="003E70F4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Корекційно-</w:t>
            </w:r>
            <w:proofErr w:type="spellEnd"/>
            <w:r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 xml:space="preserve"> розвиткові послуги (допомога)</w:t>
            </w:r>
          </w:p>
        </w:tc>
        <w:tc>
          <w:tcPr>
            <w:tcW w:w="7992" w:type="dxa"/>
          </w:tcPr>
          <w:p w:rsidR="003E70F4" w:rsidRPr="003E70F4" w:rsidRDefault="003E70F4" w:rsidP="003E70F4">
            <w:pPr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ind w:right="20"/>
              <w:jc w:val="both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 w:rsidRPr="00DE717D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це комплексна система заходів супроводження особи з особливими освітніми потребами у процесі навчання, що спрямовані на корекцію порушень шляхом розвитку особистості, її п</w:t>
            </w:r>
            <w:r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ізнавальної діяльності, емоцій</w:t>
            </w:r>
            <w:r w:rsidRPr="00DE717D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но-вольової сфери та мовлення.</w:t>
            </w:r>
          </w:p>
        </w:tc>
      </w:tr>
      <w:tr w:rsidR="00666164" w:rsidRPr="00DE717D" w:rsidTr="003C323A">
        <w:tc>
          <w:tcPr>
            <w:tcW w:w="10403" w:type="dxa"/>
            <w:gridSpan w:val="2"/>
          </w:tcPr>
          <w:p w:rsidR="00666164" w:rsidRPr="00DE717D" w:rsidRDefault="00666164" w:rsidP="009C3594">
            <w:pPr>
              <w:widowControl w:val="0"/>
              <w:tabs>
                <w:tab w:val="left" w:pos="306"/>
              </w:tabs>
              <w:ind w:right="20"/>
              <w:jc w:val="center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>
              <w:rPr>
                <w:rStyle w:val="10"/>
                <w:rFonts w:ascii="Times New Roman" w:hAnsi="Times New Roman" w:cs="Times New Roman"/>
                <w:color w:val="008000"/>
                <w:sz w:val="32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Л</w:t>
            </w:r>
          </w:p>
        </w:tc>
      </w:tr>
      <w:tr w:rsidR="00666164" w:rsidRPr="00DE717D" w:rsidTr="003C323A">
        <w:tc>
          <w:tcPr>
            <w:tcW w:w="2411" w:type="dxa"/>
          </w:tcPr>
          <w:p w:rsidR="00666164" w:rsidRDefault="00666164" w:rsidP="003E70F4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 xml:space="preserve">Ліцензування освітньої діяльності </w:t>
            </w:r>
          </w:p>
        </w:tc>
        <w:tc>
          <w:tcPr>
            <w:tcW w:w="7992" w:type="dxa"/>
          </w:tcPr>
          <w:p w:rsidR="00666164" w:rsidRPr="00666164" w:rsidRDefault="00666164" w:rsidP="00666164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306"/>
              </w:tabs>
              <w:spacing w:after="0" w:line="240" w:lineRule="auto"/>
              <w:ind w:left="20" w:right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 процедура визнання спроможності юридичної або фізичної особи надавати освітні послуги на певному рівні освіти відповідно до ліцензійних умов.</w:t>
            </w:r>
          </w:p>
        </w:tc>
      </w:tr>
      <w:tr w:rsidR="00666164" w:rsidRPr="00DE717D" w:rsidTr="003C323A">
        <w:tc>
          <w:tcPr>
            <w:tcW w:w="10403" w:type="dxa"/>
            <w:gridSpan w:val="2"/>
          </w:tcPr>
          <w:p w:rsidR="00666164" w:rsidRPr="00DE717D" w:rsidRDefault="00666164" w:rsidP="009C3594">
            <w:pPr>
              <w:widowControl w:val="0"/>
              <w:tabs>
                <w:tab w:val="left" w:pos="306"/>
              </w:tabs>
              <w:ind w:right="20"/>
              <w:jc w:val="center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>
              <w:rPr>
                <w:rStyle w:val="10"/>
                <w:rFonts w:ascii="Times New Roman" w:hAnsi="Times New Roman" w:cs="Times New Roman"/>
                <w:color w:val="008000"/>
                <w:sz w:val="32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М</w:t>
            </w:r>
          </w:p>
        </w:tc>
      </w:tr>
      <w:tr w:rsidR="00666164" w:rsidRPr="00DD0186" w:rsidTr="003C323A">
        <w:tc>
          <w:tcPr>
            <w:tcW w:w="2411" w:type="dxa"/>
          </w:tcPr>
          <w:p w:rsidR="00666164" w:rsidRDefault="00666164" w:rsidP="003E70F4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 xml:space="preserve">Мережева форма здобуття освіти </w:t>
            </w:r>
          </w:p>
        </w:tc>
        <w:tc>
          <w:tcPr>
            <w:tcW w:w="7992" w:type="dxa"/>
          </w:tcPr>
          <w:p w:rsidR="00666164" w:rsidRPr="00666164" w:rsidRDefault="00666164" w:rsidP="00666164">
            <w:pPr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ind w:right="20"/>
              <w:jc w:val="both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 w:rsidRPr="00666164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 xml:space="preserve">це спосіб організації навчання здобувачів освіти, завдяки якому оволодіння освітньою програмою відбувається за участю різних суб’єктів освітньої </w:t>
            </w:r>
            <w:proofErr w:type="spellStart"/>
            <w:r w:rsidRPr="00666164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діяль¬ності</w:t>
            </w:r>
            <w:proofErr w:type="spellEnd"/>
            <w:r w:rsidRPr="00666164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, що взаємодіють між собою на договірних засадах.</w:t>
            </w:r>
          </w:p>
        </w:tc>
      </w:tr>
      <w:tr w:rsidR="00666164" w:rsidRPr="00DD0186" w:rsidTr="003C323A">
        <w:tc>
          <w:tcPr>
            <w:tcW w:w="2411" w:type="dxa"/>
          </w:tcPr>
          <w:p w:rsidR="00666164" w:rsidRDefault="00666164" w:rsidP="003E70F4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 xml:space="preserve">Моніторинг якості освіти </w:t>
            </w:r>
          </w:p>
        </w:tc>
        <w:tc>
          <w:tcPr>
            <w:tcW w:w="7992" w:type="dxa"/>
          </w:tcPr>
          <w:p w:rsidR="00666164" w:rsidRPr="00DE717D" w:rsidRDefault="00666164" w:rsidP="003E70F4">
            <w:pPr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ind w:right="20"/>
              <w:jc w:val="both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 w:rsidRPr="00666164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це система послідовних і систематичних заходів, що здійснюються з метою виявлення та відстеження тенденцій у розвитку якості освіти в країні, на окремих територіях, у закладах освіти (інших суб’єктах освітньої діяльності), встановлення відповідності фактичних результатів</w:t>
            </w:r>
            <w:r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 xml:space="preserve"> освітньої діяльності її заявле</w:t>
            </w:r>
            <w:r w:rsidRPr="00666164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ним цілям, а також оцінювання ступеня, напряму і причин відхилень від цілей.</w:t>
            </w:r>
          </w:p>
        </w:tc>
      </w:tr>
      <w:tr w:rsidR="009C3594" w:rsidRPr="00DE717D" w:rsidTr="003C323A">
        <w:tc>
          <w:tcPr>
            <w:tcW w:w="10403" w:type="dxa"/>
            <w:gridSpan w:val="2"/>
          </w:tcPr>
          <w:p w:rsidR="009C3594" w:rsidRPr="00DE717D" w:rsidRDefault="009C3594" w:rsidP="009C3594">
            <w:pPr>
              <w:widowControl w:val="0"/>
              <w:tabs>
                <w:tab w:val="left" w:pos="306"/>
              </w:tabs>
              <w:ind w:right="20"/>
              <w:jc w:val="center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>
              <w:rPr>
                <w:rStyle w:val="10"/>
                <w:rFonts w:ascii="Times New Roman" w:hAnsi="Times New Roman" w:cs="Times New Roman"/>
                <w:color w:val="008000"/>
                <w:sz w:val="32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Н</w:t>
            </w:r>
          </w:p>
        </w:tc>
      </w:tr>
      <w:tr w:rsidR="00666164" w:rsidRPr="00DE717D" w:rsidTr="003C323A">
        <w:tc>
          <w:tcPr>
            <w:tcW w:w="2411" w:type="dxa"/>
          </w:tcPr>
          <w:p w:rsidR="009C3594" w:rsidRPr="009C3594" w:rsidRDefault="009C3594" w:rsidP="009C3594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9C3594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Національна</w:t>
            </w:r>
          </w:p>
          <w:p w:rsidR="009C3594" w:rsidRPr="009C3594" w:rsidRDefault="009C3594" w:rsidP="009C3594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9C3594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рамка</w:t>
            </w:r>
          </w:p>
          <w:p w:rsidR="00666164" w:rsidRDefault="009C3594" w:rsidP="009C3594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9C3594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кваліфікацій</w:t>
            </w:r>
          </w:p>
        </w:tc>
        <w:tc>
          <w:tcPr>
            <w:tcW w:w="7992" w:type="dxa"/>
          </w:tcPr>
          <w:p w:rsidR="00666164" w:rsidRPr="009C3594" w:rsidRDefault="009C3594" w:rsidP="009C3594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306"/>
              </w:tabs>
              <w:spacing w:after="0" w:line="240" w:lineRule="auto"/>
              <w:ind w:left="20" w:right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3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 системний і структурований за </w:t>
            </w:r>
            <w:proofErr w:type="spellStart"/>
            <w:r w:rsidRPr="009C3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компетентностями</w:t>
            </w:r>
            <w:proofErr w:type="spellEnd"/>
            <w:r w:rsidRPr="009C3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опис її рівнів. Національна рамка кваліфікацій затверджується Кабінетом Міністрів України.</w:t>
            </w:r>
          </w:p>
        </w:tc>
      </w:tr>
      <w:tr w:rsidR="00666164" w:rsidRPr="00DD0186" w:rsidTr="003C323A">
        <w:tc>
          <w:tcPr>
            <w:tcW w:w="2411" w:type="dxa"/>
          </w:tcPr>
          <w:p w:rsidR="009C3594" w:rsidRPr="009C3594" w:rsidRDefault="009C3594" w:rsidP="009C3594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9C3594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Національна</w:t>
            </w:r>
          </w:p>
          <w:p w:rsidR="009C3594" w:rsidRPr="009C3594" w:rsidRDefault="009C3594" w:rsidP="009C3594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9C3594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система</w:t>
            </w:r>
          </w:p>
          <w:p w:rsidR="00666164" w:rsidRDefault="009C3594" w:rsidP="009C3594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кваліфікацій</w:t>
            </w:r>
          </w:p>
        </w:tc>
        <w:tc>
          <w:tcPr>
            <w:tcW w:w="7992" w:type="dxa"/>
          </w:tcPr>
          <w:p w:rsidR="00666164" w:rsidRPr="009C3594" w:rsidRDefault="009C3594" w:rsidP="009C3594">
            <w:pPr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ind w:right="20"/>
              <w:jc w:val="both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 w:rsidRPr="009C3594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це сукупність інституцій і правових норм, які регулюють процеси ф</w:t>
            </w:r>
            <w:r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ор</w:t>
            </w:r>
            <w:r w:rsidRPr="009C3594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мування освітніх та/або професійних вимог до осіб відповідно до потреб суспільства та ринку праці, оцінювання кваліфікаційного рівня.</w:t>
            </w:r>
          </w:p>
        </w:tc>
      </w:tr>
      <w:tr w:rsidR="00666164" w:rsidRPr="00DD0186" w:rsidTr="003C323A">
        <w:tc>
          <w:tcPr>
            <w:tcW w:w="2411" w:type="dxa"/>
          </w:tcPr>
          <w:p w:rsidR="009C3594" w:rsidRPr="009C3594" w:rsidRDefault="009C3594" w:rsidP="009C3594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9C3594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Неформальна</w:t>
            </w:r>
          </w:p>
          <w:p w:rsidR="00666164" w:rsidRDefault="009C3594" w:rsidP="009C3594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9C3594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освіта</w:t>
            </w:r>
          </w:p>
        </w:tc>
        <w:tc>
          <w:tcPr>
            <w:tcW w:w="7992" w:type="dxa"/>
          </w:tcPr>
          <w:p w:rsidR="00666164" w:rsidRPr="009C3594" w:rsidRDefault="009C3594" w:rsidP="009C3594">
            <w:pPr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ind w:right="20"/>
              <w:jc w:val="both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 w:rsidRPr="009C3594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це освіта, яка здобувається, як правило, за освітніми програмами та не передбачає присудження визнаних державою освітні</w:t>
            </w:r>
            <w:r w:rsidR="009416FF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х кваліфікацій за рів</w:t>
            </w:r>
            <w:r w:rsidRPr="009C3594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нями освіти, але може завершуватися присвоєнням професійних та/або присудженням часткових освітніх кваліфікацій.</w:t>
            </w:r>
          </w:p>
        </w:tc>
      </w:tr>
    </w:tbl>
    <w:p w:rsidR="009277EE" w:rsidRDefault="009277EE" w:rsidP="009277EE">
      <w:pPr>
        <w:spacing w:after="0" w:line="240" w:lineRule="auto"/>
        <w:ind w:left="60" w:right="-1"/>
        <w:jc w:val="right"/>
        <w:rPr>
          <w:rStyle w:val="10"/>
          <w:rFonts w:ascii="Times New Roman" w:hAnsi="Times New Roman" w:cs="Times New Roman"/>
          <w:b w:val="0"/>
          <w:i/>
          <w:color w:val="000099"/>
          <w:sz w:val="24"/>
          <w:szCs w:val="28"/>
          <w:u w:val="single"/>
        </w:rPr>
      </w:pPr>
    </w:p>
    <w:p w:rsidR="009277EE" w:rsidRPr="00DD0186" w:rsidRDefault="009277EE" w:rsidP="009277EE">
      <w:pPr>
        <w:spacing w:after="0" w:line="240" w:lineRule="auto"/>
        <w:ind w:left="60" w:right="-1"/>
        <w:jc w:val="right"/>
        <w:rPr>
          <w:rStyle w:val="10"/>
          <w:rFonts w:ascii="Times New Roman" w:hAnsi="Times New Roman" w:cs="Times New Roman"/>
          <w:i/>
          <w:color w:val="000099"/>
          <w:sz w:val="24"/>
          <w:szCs w:val="28"/>
          <w:u w:val="single"/>
        </w:rPr>
      </w:pPr>
      <w:r w:rsidRPr="00DD0186">
        <w:rPr>
          <w:rStyle w:val="10"/>
          <w:rFonts w:ascii="Times New Roman" w:hAnsi="Times New Roman" w:cs="Times New Roman"/>
          <w:i/>
          <w:color w:val="000099"/>
          <w:sz w:val="24"/>
          <w:szCs w:val="28"/>
          <w:u w:val="single"/>
        </w:rPr>
        <w:t>На допомогу педагогічним працівникам</w:t>
      </w:r>
    </w:p>
    <w:p w:rsidR="009277EE" w:rsidRDefault="009277EE" w:rsidP="009277EE">
      <w:pPr>
        <w:spacing w:after="0" w:line="240" w:lineRule="auto"/>
        <w:ind w:left="60" w:right="-1"/>
        <w:jc w:val="right"/>
        <w:rPr>
          <w:rStyle w:val="10"/>
          <w:rFonts w:ascii="Times New Roman" w:hAnsi="Times New Roman" w:cs="Times New Roman"/>
          <w:b w:val="0"/>
          <w:i/>
          <w:color w:val="000099"/>
          <w:sz w:val="24"/>
          <w:szCs w:val="28"/>
          <w:u w:val="single"/>
        </w:rPr>
      </w:pPr>
      <w:r w:rsidRPr="006B0F7A">
        <w:rPr>
          <w:rStyle w:val="10"/>
          <w:rFonts w:ascii="Times New Roman" w:hAnsi="Times New Roman" w:cs="Times New Roman"/>
          <w:b w:val="0"/>
          <w:i/>
          <w:color w:val="000099"/>
          <w:sz w:val="24"/>
          <w:szCs w:val="28"/>
          <w:u w:val="single"/>
        </w:rPr>
        <w:t xml:space="preserve"> 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992"/>
      </w:tblGrid>
      <w:tr w:rsidR="009277EE" w:rsidRPr="00BB35A2" w:rsidTr="003C323A">
        <w:tc>
          <w:tcPr>
            <w:tcW w:w="10403" w:type="dxa"/>
            <w:gridSpan w:val="2"/>
          </w:tcPr>
          <w:p w:rsidR="009277EE" w:rsidRPr="00702BDE" w:rsidRDefault="009277EE" w:rsidP="003C323A">
            <w:pPr>
              <w:widowControl w:val="0"/>
              <w:spacing w:line="276" w:lineRule="auto"/>
              <w:ind w:right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Style w:val="10"/>
                <w:rFonts w:ascii="Times New Roman" w:hAnsi="Times New Roman" w:cs="Times New Roman"/>
                <w:color w:val="008000"/>
                <w:sz w:val="32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О</w:t>
            </w:r>
          </w:p>
        </w:tc>
      </w:tr>
      <w:tr w:rsidR="009277EE" w:rsidRPr="00DE717D" w:rsidTr="003C323A">
        <w:tc>
          <w:tcPr>
            <w:tcW w:w="2411" w:type="dxa"/>
          </w:tcPr>
          <w:p w:rsidR="009277EE" w:rsidRPr="009277EE" w:rsidRDefault="009277EE" w:rsidP="009277EE">
            <w:pPr>
              <w:ind w:right="60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:lang w:val="ru-RU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9277EE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Опорний заклад освіти</w:t>
            </w:r>
          </w:p>
        </w:tc>
        <w:tc>
          <w:tcPr>
            <w:tcW w:w="7992" w:type="dxa"/>
          </w:tcPr>
          <w:p w:rsidR="009277EE" w:rsidRPr="002129B7" w:rsidRDefault="009277EE" w:rsidP="002129B7">
            <w:pPr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ind w:right="20"/>
              <w:jc w:val="both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 w:rsidRPr="009277EE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 xml:space="preserve">це заклад загальної середньої освіти, що має зручне розташування для підвезення дітей з інших населених пунктів, забезпечений кваліфікованими педагогічними кадрами, має сучасну матеріально-технічну і </w:t>
            </w:r>
            <w:proofErr w:type="spellStart"/>
            <w:r w:rsidRPr="009277EE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навчально-</w:t>
            </w:r>
            <w:proofErr w:type="spellEnd"/>
            <w:r w:rsidRPr="009277EE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 xml:space="preserve"> методичну базу та спроможний забезпечувати на належному рівні здобуття профільної освіти.</w:t>
            </w:r>
          </w:p>
        </w:tc>
      </w:tr>
      <w:tr w:rsidR="009277EE" w:rsidRPr="00DD0186" w:rsidTr="003C323A">
        <w:tc>
          <w:tcPr>
            <w:tcW w:w="2411" w:type="dxa"/>
          </w:tcPr>
          <w:p w:rsidR="009277EE" w:rsidRPr="009277EE" w:rsidRDefault="009277EE" w:rsidP="009277EE">
            <w:pPr>
              <w:widowControl w:val="0"/>
              <w:ind w:right="119"/>
              <w:rPr>
                <w:rFonts w:ascii="Times New Roman" w:eastAsia="Segoe UI" w:hAnsi="Times New Roman" w:cs="Times New Roman"/>
                <w:b/>
                <w:bCs/>
                <w:color w:val="008000"/>
                <w:spacing w:val="2"/>
                <w:sz w:val="28"/>
                <w:szCs w:val="28"/>
                <w:lang w:val="uk-UA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9277EE">
              <w:rPr>
                <w:rFonts w:ascii="Times New Roman" w:eastAsia="Segoe UI" w:hAnsi="Times New Roman" w:cs="Times New Roman"/>
                <w:b/>
                <w:bCs/>
                <w:color w:val="008000"/>
                <w:spacing w:val="2"/>
                <w:sz w:val="28"/>
                <w:szCs w:val="28"/>
                <w:lang w:val="uk-UA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Освіта</w:t>
            </w:r>
          </w:p>
          <w:p w:rsidR="009277EE" w:rsidRPr="009277EE" w:rsidRDefault="009277EE" w:rsidP="009277EE">
            <w:pPr>
              <w:widowControl w:val="0"/>
              <w:ind w:right="119"/>
              <w:rPr>
                <w:rFonts w:ascii="Times New Roman" w:eastAsia="Segoe UI" w:hAnsi="Times New Roman" w:cs="Times New Roman"/>
                <w:b/>
                <w:bCs/>
                <w:color w:val="008000"/>
                <w:spacing w:val="2"/>
                <w:sz w:val="28"/>
                <w:szCs w:val="28"/>
                <w:lang w:val="uk-UA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9277EE">
              <w:rPr>
                <w:rFonts w:ascii="Times New Roman" w:eastAsia="Segoe UI" w:hAnsi="Times New Roman" w:cs="Times New Roman"/>
                <w:b/>
                <w:bCs/>
                <w:color w:val="008000"/>
                <w:spacing w:val="2"/>
                <w:sz w:val="28"/>
                <w:szCs w:val="28"/>
                <w:lang w:val="uk-UA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наукового</w:t>
            </w:r>
          </w:p>
          <w:p w:rsidR="009277EE" w:rsidRPr="003E70F4" w:rsidRDefault="009277EE" w:rsidP="009277EE">
            <w:pPr>
              <w:widowControl w:val="0"/>
              <w:ind w:right="119"/>
              <w:rPr>
                <w:rFonts w:ascii="Times New Roman" w:eastAsia="Segoe UI" w:hAnsi="Times New Roman" w:cs="Times New Roman"/>
                <w:b/>
                <w:bCs/>
                <w:color w:val="008000"/>
                <w:spacing w:val="2"/>
                <w:sz w:val="28"/>
                <w:szCs w:val="28"/>
                <w:lang w:val="uk-UA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>
              <w:rPr>
                <w:rFonts w:ascii="Times New Roman" w:eastAsia="Segoe UI" w:hAnsi="Times New Roman" w:cs="Times New Roman"/>
                <w:b/>
                <w:bCs/>
                <w:color w:val="008000"/>
                <w:spacing w:val="2"/>
                <w:sz w:val="28"/>
                <w:szCs w:val="28"/>
                <w:lang w:val="uk-UA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спрямування</w:t>
            </w:r>
          </w:p>
        </w:tc>
        <w:tc>
          <w:tcPr>
            <w:tcW w:w="7992" w:type="dxa"/>
          </w:tcPr>
          <w:p w:rsidR="009277EE" w:rsidRPr="009277EE" w:rsidRDefault="009277EE" w:rsidP="009277EE">
            <w:pPr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ind w:right="20"/>
              <w:jc w:val="both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 w:rsidRPr="009277EE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 xml:space="preserve">це вид спеціалізованої освіти, що базується на дослідно-орієнтованому навчанні, спрямований на поглиблене вивчення профільних предметів та набуття </w:t>
            </w:r>
            <w:proofErr w:type="spellStart"/>
            <w:r w:rsidRPr="009277EE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9277EE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 xml:space="preserve">, необхідних для подальшої </w:t>
            </w:r>
            <w:proofErr w:type="spellStart"/>
            <w:r w:rsidRPr="009277EE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дослідно-експеримен-</w:t>
            </w:r>
            <w:proofErr w:type="spellEnd"/>
            <w:r w:rsidRPr="009277EE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277EE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тальної</w:t>
            </w:r>
            <w:proofErr w:type="spellEnd"/>
            <w:r w:rsidRPr="009277EE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, конструкторської, винахідницької діяльності.</w:t>
            </w:r>
          </w:p>
        </w:tc>
      </w:tr>
      <w:tr w:rsidR="009277EE" w:rsidRPr="00DE717D" w:rsidTr="003C323A">
        <w:tc>
          <w:tcPr>
            <w:tcW w:w="2411" w:type="dxa"/>
          </w:tcPr>
          <w:p w:rsidR="009277EE" w:rsidRPr="009277EE" w:rsidRDefault="009277EE" w:rsidP="009277EE">
            <w:pPr>
              <w:widowControl w:val="0"/>
              <w:ind w:right="119"/>
              <w:rPr>
                <w:rFonts w:ascii="Times New Roman" w:eastAsia="Segoe UI" w:hAnsi="Times New Roman" w:cs="Times New Roman"/>
                <w:b/>
                <w:bCs/>
                <w:color w:val="008000"/>
                <w:spacing w:val="2"/>
                <w:sz w:val="28"/>
                <w:szCs w:val="28"/>
                <w:lang w:val="uk-UA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9277EE">
              <w:rPr>
                <w:rFonts w:ascii="Times New Roman" w:eastAsia="Segoe UI" w:hAnsi="Times New Roman" w:cs="Times New Roman"/>
                <w:b/>
                <w:bCs/>
                <w:color w:val="008000"/>
                <w:spacing w:val="2"/>
                <w:sz w:val="28"/>
                <w:szCs w:val="28"/>
                <w:lang w:val="uk-UA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Освітня</w:t>
            </w:r>
          </w:p>
          <w:p w:rsidR="009277EE" w:rsidRPr="003E70F4" w:rsidRDefault="009277EE" w:rsidP="009277EE">
            <w:pPr>
              <w:widowControl w:val="0"/>
              <w:ind w:right="119"/>
              <w:rPr>
                <w:rFonts w:ascii="Times New Roman" w:eastAsia="Segoe UI" w:hAnsi="Times New Roman" w:cs="Times New Roman"/>
                <w:b/>
                <w:bCs/>
                <w:color w:val="008000"/>
                <w:spacing w:val="2"/>
                <w:sz w:val="28"/>
                <w:szCs w:val="28"/>
                <w:lang w:val="uk-UA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9277EE">
              <w:rPr>
                <w:rFonts w:ascii="Times New Roman" w:eastAsia="Segoe UI" w:hAnsi="Times New Roman" w:cs="Times New Roman"/>
                <w:b/>
                <w:bCs/>
                <w:color w:val="008000"/>
                <w:spacing w:val="2"/>
                <w:sz w:val="28"/>
                <w:szCs w:val="28"/>
                <w:lang w:val="uk-UA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кваліфікація</w:t>
            </w:r>
          </w:p>
        </w:tc>
        <w:tc>
          <w:tcPr>
            <w:tcW w:w="7992" w:type="dxa"/>
          </w:tcPr>
          <w:p w:rsidR="009277EE" w:rsidRPr="009277EE" w:rsidRDefault="009277EE" w:rsidP="009277EE">
            <w:pPr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ind w:right="20"/>
              <w:jc w:val="both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 w:rsidRPr="009277EE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це визнана закладом освіти чи іншим уповноваженим суб’єктом освітньої діяльності та засвідчена відповідним докуме</w:t>
            </w:r>
            <w:r w:rsidR="002129B7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нтом про освіту сукупність вста</w:t>
            </w:r>
            <w:r w:rsidRPr="009277EE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новлених стандартом освіти та здобутих о</w:t>
            </w:r>
            <w:r w:rsidR="002129B7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собою результатів навчання (</w:t>
            </w:r>
            <w:proofErr w:type="spellStart"/>
            <w:r w:rsidR="002129B7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ком</w:t>
            </w:r>
            <w:r w:rsidRPr="009277EE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петентностей</w:t>
            </w:r>
            <w:proofErr w:type="spellEnd"/>
            <w:r w:rsidRPr="009277EE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).</w:t>
            </w:r>
          </w:p>
        </w:tc>
      </w:tr>
      <w:tr w:rsidR="009277EE" w:rsidRPr="00DD0186" w:rsidTr="003C323A">
        <w:tc>
          <w:tcPr>
            <w:tcW w:w="2411" w:type="dxa"/>
          </w:tcPr>
          <w:p w:rsidR="009277EE" w:rsidRPr="003E70F4" w:rsidRDefault="002129B7" w:rsidP="009E2C4F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 xml:space="preserve">Освітній округ </w:t>
            </w:r>
          </w:p>
        </w:tc>
        <w:tc>
          <w:tcPr>
            <w:tcW w:w="7992" w:type="dxa"/>
          </w:tcPr>
          <w:p w:rsidR="009277EE" w:rsidRPr="009277EE" w:rsidRDefault="002129B7" w:rsidP="009277EE">
            <w:pPr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ind w:right="20"/>
              <w:jc w:val="both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це сукупність закладів освіти (</w:t>
            </w:r>
            <w:r w:rsidR="009277EE" w:rsidRPr="009277EE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їхніх філій), у тому</w:t>
            </w:r>
            <w:r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 xml:space="preserve"> числі закладів позашкіль</w:t>
            </w:r>
            <w:r w:rsidR="009277EE" w:rsidRPr="009277EE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ної освіти, закладів культури, фізичної культури і спорту, що забезпечують доступність освіти для осіб, які проживають на відповідній території.</w:t>
            </w:r>
          </w:p>
        </w:tc>
      </w:tr>
      <w:tr w:rsidR="009277EE" w:rsidRPr="00DE717D" w:rsidTr="003C323A">
        <w:tc>
          <w:tcPr>
            <w:tcW w:w="2411" w:type="dxa"/>
          </w:tcPr>
          <w:p w:rsidR="009277EE" w:rsidRPr="003E70F4" w:rsidRDefault="002129B7" w:rsidP="009E2C4F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Освітній процес</w:t>
            </w:r>
          </w:p>
        </w:tc>
        <w:tc>
          <w:tcPr>
            <w:tcW w:w="7992" w:type="dxa"/>
          </w:tcPr>
          <w:p w:rsidR="009277EE" w:rsidRPr="009277EE" w:rsidRDefault="009277EE" w:rsidP="009277EE">
            <w:pPr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ind w:right="20"/>
              <w:jc w:val="both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 w:rsidRPr="009277EE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система науково-методичних і педагогіч</w:t>
            </w:r>
            <w:r w:rsidR="002129B7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них заходів, спрямованих на роз</w:t>
            </w:r>
            <w:r w:rsidRPr="009277EE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 xml:space="preserve">виток особистості шляхом формування та застосування її </w:t>
            </w:r>
            <w:proofErr w:type="spellStart"/>
            <w:r w:rsidRPr="009277EE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9277EE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.</w:t>
            </w:r>
          </w:p>
        </w:tc>
      </w:tr>
      <w:tr w:rsidR="009277EE" w:rsidRPr="00DD0186" w:rsidTr="003C323A">
        <w:tc>
          <w:tcPr>
            <w:tcW w:w="2411" w:type="dxa"/>
          </w:tcPr>
          <w:p w:rsidR="009277EE" w:rsidRPr="003E70F4" w:rsidRDefault="002129B7" w:rsidP="009E2C4F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Освітня діяльність</w:t>
            </w:r>
          </w:p>
        </w:tc>
        <w:tc>
          <w:tcPr>
            <w:tcW w:w="7992" w:type="dxa"/>
          </w:tcPr>
          <w:p w:rsidR="009277EE" w:rsidRPr="009277EE" w:rsidRDefault="009277EE" w:rsidP="009277EE">
            <w:pPr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ind w:right="20"/>
              <w:jc w:val="both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 w:rsidRPr="009277EE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діяльність суб'єкта освітньої діяльності, спрямована на організацію, забезпечення та реалізацію освітнього процесу у формальній та/або неформальній освіті.</w:t>
            </w:r>
          </w:p>
        </w:tc>
      </w:tr>
      <w:tr w:rsidR="009277EE" w:rsidRPr="00DE717D" w:rsidTr="003C323A">
        <w:tc>
          <w:tcPr>
            <w:tcW w:w="2411" w:type="dxa"/>
          </w:tcPr>
          <w:p w:rsidR="009277EE" w:rsidRPr="003E70F4" w:rsidRDefault="003C323A" w:rsidP="009E2C4F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Освітня послуга</w:t>
            </w:r>
          </w:p>
        </w:tc>
        <w:tc>
          <w:tcPr>
            <w:tcW w:w="7992" w:type="dxa"/>
          </w:tcPr>
          <w:p w:rsidR="009277EE" w:rsidRPr="009277EE" w:rsidRDefault="009277EE" w:rsidP="009277EE">
            <w:pPr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ind w:right="20"/>
              <w:jc w:val="both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 w:rsidRPr="009277EE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комплекс визначених законодавством, освітньою програмою та/або договором дій суб'єкта освітньої діяльності, що мають визначену вартість та спрямовані на досягнення здобувачем освіти очікуваних результатів навчання.</w:t>
            </w:r>
          </w:p>
        </w:tc>
      </w:tr>
      <w:tr w:rsidR="009277EE" w:rsidRPr="00DD0186" w:rsidTr="003C323A">
        <w:tc>
          <w:tcPr>
            <w:tcW w:w="2411" w:type="dxa"/>
          </w:tcPr>
          <w:p w:rsidR="009277EE" w:rsidRPr="003E70F4" w:rsidRDefault="003C323A" w:rsidP="009E2C4F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Освітня програма</w:t>
            </w:r>
          </w:p>
        </w:tc>
        <w:tc>
          <w:tcPr>
            <w:tcW w:w="7992" w:type="dxa"/>
          </w:tcPr>
          <w:p w:rsidR="009277EE" w:rsidRPr="009277EE" w:rsidRDefault="009277EE" w:rsidP="009277EE">
            <w:pPr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ind w:right="20"/>
              <w:jc w:val="both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 w:rsidRPr="009277EE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єдиний комплекс освітніх компонентів (предметів вивчення, дисциплін, індивідуальних завдань, контрольних заході</w:t>
            </w:r>
            <w:r w:rsidR="003C323A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в тощо), спланованих і організо</w:t>
            </w:r>
            <w:r w:rsidRPr="009277EE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ваних для досягнення визначених результатів навчання.</w:t>
            </w:r>
          </w:p>
        </w:tc>
      </w:tr>
      <w:tr w:rsidR="009277EE" w:rsidRPr="00DD0186" w:rsidTr="003C323A">
        <w:tc>
          <w:tcPr>
            <w:tcW w:w="2411" w:type="dxa"/>
          </w:tcPr>
          <w:p w:rsidR="009277EE" w:rsidRPr="003E70F4" w:rsidRDefault="003C323A" w:rsidP="003C323A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 xml:space="preserve">Особа з особливими освітніми потребами </w:t>
            </w:r>
          </w:p>
        </w:tc>
        <w:tc>
          <w:tcPr>
            <w:tcW w:w="7992" w:type="dxa"/>
          </w:tcPr>
          <w:p w:rsidR="009277EE" w:rsidRPr="009277EE" w:rsidRDefault="009277EE" w:rsidP="009277EE">
            <w:pPr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ind w:right="20"/>
              <w:jc w:val="both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 w:rsidRPr="009277EE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 xml:space="preserve">особа, яка потребує додаткової постійної </w:t>
            </w:r>
            <w:r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чи тимчасової підтримки в освіт</w:t>
            </w:r>
            <w:r w:rsidRPr="009277EE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ньому процесі з метою забезпечення її права на освіту.</w:t>
            </w:r>
          </w:p>
        </w:tc>
      </w:tr>
      <w:tr w:rsidR="009277EE" w:rsidRPr="00DD0186" w:rsidTr="003C323A">
        <w:tc>
          <w:tcPr>
            <w:tcW w:w="2411" w:type="dxa"/>
          </w:tcPr>
          <w:p w:rsidR="009277EE" w:rsidRPr="003E70F4" w:rsidRDefault="003C323A" w:rsidP="009E2C4F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Очна (денна, вечірня) форма здобуття освіти</w:t>
            </w:r>
          </w:p>
        </w:tc>
        <w:tc>
          <w:tcPr>
            <w:tcW w:w="7992" w:type="dxa"/>
          </w:tcPr>
          <w:p w:rsidR="009277EE" w:rsidRPr="003E70F4" w:rsidRDefault="009277EE" w:rsidP="009E2C4F">
            <w:pPr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ind w:right="20"/>
              <w:jc w:val="both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 w:rsidRPr="009277EE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це спосіб організації навчання здобувачів</w:t>
            </w:r>
            <w:r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 xml:space="preserve"> освіти, що передбачає їх</w:t>
            </w:r>
            <w:bookmarkStart w:id="1" w:name="_GoBack"/>
            <w:bookmarkEnd w:id="1"/>
            <w:r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 xml:space="preserve"> безпо</w:t>
            </w:r>
            <w:r w:rsidRPr="009277EE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середню участь</w:t>
            </w:r>
          </w:p>
        </w:tc>
      </w:tr>
    </w:tbl>
    <w:p w:rsidR="003C323A" w:rsidRDefault="003C323A" w:rsidP="003C323A">
      <w:pPr>
        <w:spacing w:after="0" w:line="240" w:lineRule="auto"/>
        <w:ind w:left="60" w:right="-1"/>
        <w:jc w:val="right"/>
        <w:rPr>
          <w:rStyle w:val="10"/>
          <w:rFonts w:ascii="Times New Roman" w:hAnsi="Times New Roman" w:cs="Times New Roman"/>
          <w:b w:val="0"/>
          <w:i/>
          <w:color w:val="000099"/>
          <w:sz w:val="24"/>
          <w:szCs w:val="28"/>
          <w:u w:val="single"/>
        </w:rPr>
        <w:sectPr w:rsidR="003C323A" w:rsidSect="009416FF">
          <w:pgSz w:w="11906" w:h="16838"/>
          <w:pgMar w:top="426" w:right="566" w:bottom="567" w:left="1276" w:header="708" w:footer="708" w:gutter="0"/>
          <w:cols w:space="708"/>
          <w:docGrid w:linePitch="360"/>
        </w:sectPr>
      </w:pPr>
    </w:p>
    <w:p w:rsidR="003C323A" w:rsidRPr="00DD0186" w:rsidRDefault="003C323A" w:rsidP="003C323A">
      <w:pPr>
        <w:spacing w:after="0" w:line="240" w:lineRule="auto"/>
        <w:ind w:left="60" w:right="-1"/>
        <w:jc w:val="right"/>
        <w:rPr>
          <w:rStyle w:val="10"/>
          <w:rFonts w:ascii="Times New Roman" w:hAnsi="Times New Roman" w:cs="Times New Roman"/>
          <w:i/>
          <w:color w:val="000099"/>
          <w:sz w:val="24"/>
          <w:szCs w:val="28"/>
          <w:u w:val="single"/>
        </w:rPr>
      </w:pPr>
      <w:r w:rsidRPr="00DD0186">
        <w:rPr>
          <w:rStyle w:val="10"/>
          <w:rFonts w:ascii="Times New Roman" w:hAnsi="Times New Roman" w:cs="Times New Roman"/>
          <w:i/>
          <w:color w:val="000099"/>
          <w:sz w:val="24"/>
          <w:szCs w:val="28"/>
          <w:u w:val="single"/>
        </w:rPr>
        <w:lastRenderedPageBreak/>
        <w:t>На допомогу педагогічним працівникам</w:t>
      </w:r>
    </w:p>
    <w:p w:rsidR="003C323A" w:rsidRPr="003C323A" w:rsidRDefault="003C323A" w:rsidP="003C323A">
      <w:pPr>
        <w:spacing w:after="0" w:line="240" w:lineRule="auto"/>
        <w:ind w:left="60" w:right="-1"/>
        <w:jc w:val="right"/>
        <w:rPr>
          <w:rStyle w:val="10"/>
          <w:rFonts w:ascii="Times New Roman" w:hAnsi="Times New Roman" w:cs="Times New Roman"/>
          <w:b w:val="0"/>
          <w:i/>
          <w:color w:val="000099"/>
          <w:sz w:val="12"/>
          <w:szCs w:val="28"/>
          <w:u w:val="single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992"/>
      </w:tblGrid>
      <w:tr w:rsidR="003C323A" w:rsidRPr="00DE717D" w:rsidTr="00085E9E">
        <w:tc>
          <w:tcPr>
            <w:tcW w:w="10403" w:type="dxa"/>
            <w:gridSpan w:val="2"/>
          </w:tcPr>
          <w:p w:rsidR="003C323A" w:rsidRPr="00DE717D" w:rsidRDefault="003C323A" w:rsidP="009E2C4F">
            <w:pPr>
              <w:widowControl w:val="0"/>
              <w:tabs>
                <w:tab w:val="left" w:pos="306"/>
              </w:tabs>
              <w:ind w:right="20"/>
              <w:jc w:val="center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>
              <w:rPr>
                <w:rStyle w:val="10"/>
                <w:rFonts w:ascii="Times New Roman" w:hAnsi="Times New Roman" w:cs="Times New Roman"/>
                <w:color w:val="008000"/>
                <w:sz w:val="32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П</w:t>
            </w:r>
          </w:p>
        </w:tc>
      </w:tr>
      <w:tr w:rsidR="003C323A" w:rsidRPr="00DD0186" w:rsidTr="00085E9E">
        <w:tc>
          <w:tcPr>
            <w:tcW w:w="2411" w:type="dxa"/>
          </w:tcPr>
          <w:p w:rsidR="003C323A" w:rsidRPr="003C323A" w:rsidRDefault="003C323A" w:rsidP="003C323A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3C323A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Педагогічна</w:t>
            </w:r>
          </w:p>
          <w:p w:rsidR="003C323A" w:rsidRDefault="003C323A" w:rsidP="003C323A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3C323A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діяльність</w:t>
            </w:r>
          </w:p>
        </w:tc>
        <w:tc>
          <w:tcPr>
            <w:tcW w:w="7992" w:type="dxa"/>
          </w:tcPr>
          <w:p w:rsidR="003C323A" w:rsidRPr="00666164" w:rsidRDefault="003C323A" w:rsidP="003C323A">
            <w:pPr>
              <w:pStyle w:val="11"/>
              <w:shd w:val="clear" w:color="auto" w:fill="auto"/>
              <w:tabs>
                <w:tab w:val="left" w:pos="306"/>
              </w:tabs>
              <w:spacing w:after="0"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3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—</w:t>
            </w:r>
            <w:r w:rsidRPr="003C3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інтелектуальна, творча діяльність педагогічного (науково-педагогічного) працівника або </w:t>
            </w:r>
            <w:proofErr w:type="spellStart"/>
            <w:r w:rsidRPr="003C3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самозайнятої</w:t>
            </w:r>
            <w:proofErr w:type="spellEnd"/>
            <w:r w:rsidRPr="003C3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у формальній та/або неформаль</w:t>
            </w:r>
            <w:r w:rsidRPr="003C3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ній освіті, спрямована на навчання, виховання та розвиток особистості, її загальнокультурних, громадянських та/або професійних </w:t>
            </w:r>
            <w:proofErr w:type="spellStart"/>
            <w:r w:rsidRPr="003C3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</w:p>
        </w:tc>
      </w:tr>
      <w:tr w:rsidR="003C323A" w:rsidRPr="00DD0186" w:rsidTr="00085E9E">
        <w:tc>
          <w:tcPr>
            <w:tcW w:w="2411" w:type="dxa"/>
          </w:tcPr>
          <w:p w:rsidR="003C323A" w:rsidRPr="003C323A" w:rsidRDefault="003C323A" w:rsidP="003C323A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3C323A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Педагогічний</w:t>
            </w:r>
          </w:p>
          <w:p w:rsidR="003C323A" w:rsidRDefault="003C323A" w:rsidP="003C323A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3C323A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патронаж</w:t>
            </w:r>
          </w:p>
        </w:tc>
        <w:tc>
          <w:tcPr>
            <w:tcW w:w="7992" w:type="dxa"/>
          </w:tcPr>
          <w:p w:rsidR="003C323A" w:rsidRPr="003C323A" w:rsidRDefault="003C323A" w:rsidP="003C323A">
            <w:pPr>
              <w:pStyle w:val="11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3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 спосіб організації освітнього процесу педагогічними працівниками, що передбачає забезпечення ними засвоє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 освітньої програми здобува</w:t>
            </w:r>
            <w:r w:rsidRPr="003C3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 освіти, який за психофізичним станом або з інших причин, визначених законодавством, зокрема з метою забезпечення доступності здобуття освіти, потребує такої форми.</w:t>
            </w:r>
          </w:p>
        </w:tc>
      </w:tr>
      <w:tr w:rsidR="003C323A" w:rsidRPr="00DD0186" w:rsidTr="00085E9E">
        <w:tc>
          <w:tcPr>
            <w:tcW w:w="2411" w:type="dxa"/>
          </w:tcPr>
          <w:p w:rsidR="003C323A" w:rsidRPr="003C323A" w:rsidRDefault="003C323A" w:rsidP="003C323A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3C323A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Професійна</w:t>
            </w:r>
          </w:p>
          <w:p w:rsidR="003C323A" w:rsidRDefault="003C323A" w:rsidP="003C323A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3C323A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кваліфікація</w:t>
            </w:r>
          </w:p>
        </w:tc>
        <w:tc>
          <w:tcPr>
            <w:tcW w:w="7992" w:type="dxa"/>
          </w:tcPr>
          <w:p w:rsidR="003C323A" w:rsidRPr="003C323A" w:rsidRDefault="003C323A" w:rsidP="003C323A">
            <w:pPr>
              <w:pStyle w:val="11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3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 визнана кваліфікаційним центром, суб'єктом освітньої діяльності, іншим уповноваженим суб'єктом та засвідчена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ідповідним документом стандарти</w:t>
            </w:r>
            <w:r w:rsidRPr="003C3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зована сукупність здобутих особою </w:t>
            </w:r>
            <w:proofErr w:type="spellStart"/>
            <w:r w:rsidRPr="003C3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3C3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(результатів навчання), що дозволяють виконувати певний вид роботи або здійснювати професійну діяльність.</w:t>
            </w:r>
          </w:p>
        </w:tc>
      </w:tr>
      <w:tr w:rsidR="003C323A" w:rsidRPr="00666164" w:rsidTr="00085E9E">
        <w:tc>
          <w:tcPr>
            <w:tcW w:w="2411" w:type="dxa"/>
          </w:tcPr>
          <w:p w:rsidR="003C323A" w:rsidRPr="003C323A" w:rsidRDefault="003C323A" w:rsidP="003C323A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3C323A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Професійний</w:t>
            </w:r>
          </w:p>
          <w:p w:rsidR="003C323A" w:rsidRDefault="003C323A" w:rsidP="003C323A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стандарт</w:t>
            </w:r>
          </w:p>
        </w:tc>
        <w:tc>
          <w:tcPr>
            <w:tcW w:w="7992" w:type="dxa"/>
          </w:tcPr>
          <w:p w:rsidR="003C323A" w:rsidRPr="003C323A" w:rsidRDefault="003C323A" w:rsidP="003C323A">
            <w:pPr>
              <w:pStyle w:val="11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3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 затверджені в установленому порядк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вимоги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</w:t>
            </w:r>
            <w:r w:rsidRPr="003C3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цівників, що слугують основою для формування професійних кваліфікацій.</w:t>
            </w:r>
          </w:p>
        </w:tc>
      </w:tr>
      <w:tr w:rsidR="003C323A" w:rsidRPr="00666164" w:rsidTr="00085E9E">
        <w:tc>
          <w:tcPr>
            <w:tcW w:w="2411" w:type="dxa"/>
          </w:tcPr>
          <w:p w:rsidR="003C323A" w:rsidRDefault="003C323A" w:rsidP="003C323A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proofErr w:type="spellStart"/>
            <w:r w:rsidRPr="003C323A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Психолого-</w:t>
            </w:r>
            <w:proofErr w:type="spellEnd"/>
          </w:p>
          <w:p w:rsidR="003C323A" w:rsidRDefault="003C323A" w:rsidP="003C323A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3C323A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педа</w:t>
            </w:r>
            <w:r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гогічний супровід</w:t>
            </w:r>
          </w:p>
        </w:tc>
        <w:tc>
          <w:tcPr>
            <w:tcW w:w="7992" w:type="dxa"/>
          </w:tcPr>
          <w:p w:rsidR="003C323A" w:rsidRPr="003C323A" w:rsidRDefault="003C323A" w:rsidP="003C323A">
            <w:pPr>
              <w:pStyle w:val="11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3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 комплексна система заходів з органі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зації освітнього процесу та роз</w:t>
            </w:r>
            <w:r w:rsidRPr="003C3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витку дитини, передбачена індивідуальною програмою розвитку.</w:t>
            </w:r>
          </w:p>
        </w:tc>
      </w:tr>
      <w:tr w:rsidR="003C323A" w:rsidRPr="00DD0186" w:rsidTr="00085E9E">
        <w:tc>
          <w:tcPr>
            <w:tcW w:w="2411" w:type="dxa"/>
          </w:tcPr>
          <w:p w:rsidR="003C323A" w:rsidRDefault="003C323A" w:rsidP="009E2C4F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Психолого-педа</w:t>
            </w:r>
            <w:r w:rsidRPr="003C323A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гогічні послуги</w:t>
            </w:r>
          </w:p>
        </w:tc>
        <w:tc>
          <w:tcPr>
            <w:tcW w:w="7992" w:type="dxa"/>
          </w:tcPr>
          <w:p w:rsidR="003C323A" w:rsidRPr="003C323A" w:rsidRDefault="003C323A" w:rsidP="003C323A">
            <w:pPr>
              <w:pStyle w:val="11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3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 комплексна система заходів з органі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зації освітнього процесу та роз</w:t>
            </w:r>
            <w:r w:rsidRPr="003C3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витку особи з особливими освітніми потреб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ами, що передбачені індивідуаль</w:t>
            </w:r>
            <w:r w:rsidRPr="003C3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ною програмою розвитку та надаються педагогічними працівниками закладів освіти, реабілітаційних установ системи охо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рони здоров’я, соціального захи</w:t>
            </w:r>
            <w:r w:rsidRPr="003C3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сту, фахівцями інклюзивно-ресурсного центру.</w:t>
            </w:r>
          </w:p>
        </w:tc>
      </w:tr>
      <w:tr w:rsidR="003C323A" w:rsidRPr="00DE717D" w:rsidTr="00085E9E">
        <w:tc>
          <w:tcPr>
            <w:tcW w:w="10403" w:type="dxa"/>
            <w:gridSpan w:val="2"/>
          </w:tcPr>
          <w:p w:rsidR="003C323A" w:rsidRPr="00DE717D" w:rsidRDefault="003C323A" w:rsidP="009E2C4F">
            <w:pPr>
              <w:widowControl w:val="0"/>
              <w:tabs>
                <w:tab w:val="left" w:pos="306"/>
              </w:tabs>
              <w:ind w:right="20"/>
              <w:jc w:val="center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>
              <w:rPr>
                <w:rStyle w:val="10"/>
                <w:rFonts w:ascii="Times New Roman" w:hAnsi="Times New Roman" w:cs="Times New Roman"/>
                <w:color w:val="008000"/>
                <w:sz w:val="32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Р</w:t>
            </w:r>
          </w:p>
        </w:tc>
      </w:tr>
      <w:tr w:rsidR="003C323A" w:rsidRPr="00DD0186" w:rsidTr="00085E9E">
        <w:tc>
          <w:tcPr>
            <w:tcW w:w="2411" w:type="dxa"/>
          </w:tcPr>
          <w:p w:rsidR="003C323A" w:rsidRPr="003C323A" w:rsidRDefault="003C323A" w:rsidP="003C323A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3C323A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Результати</w:t>
            </w:r>
          </w:p>
          <w:p w:rsidR="003C323A" w:rsidRDefault="003C323A" w:rsidP="003C323A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3C323A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навчання</w:t>
            </w:r>
          </w:p>
        </w:tc>
        <w:tc>
          <w:tcPr>
            <w:tcW w:w="7992" w:type="dxa"/>
          </w:tcPr>
          <w:p w:rsidR="003C323A" w:rsidRPr="003C323A" w:rsidRDefault="003C323A" w:rsidP="003C323A">
            <w:pPr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ind w:right="20"/>
              <w:jc w:val="both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 w:rsidRPr="003C323A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 xml:space="preserve">знання, уміння, навички, способи мислення, погляди, цінності, інші особисті якості, набуті у процесі навчання, виховання </w:t>
            </w:r>
            <w:r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та розвитку, які можна ідентифі</w:t>
            </w:r>
            <w:r w:rsidRPr="003C323A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кувати, спланувати, оцінити і виміряти, т</w:t>
            </w:r>
            <w:r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а які особа здатна продемонстру</w:t>
            </w:r>
            <w:r w:rsidRPr="003C323A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вати після завершення освітньої програми або окремих освітніх компонентів.</w:t>
            </w:r>
          </w:p>
        </w:tc>
      </w:tr>
      <w:tr w:rsidR="003C323A" w:rsidRPr="00DE717D" w:rsidTr="00085E9E">
        <w:tc>
          <w:tcPr>
            <w:tcW w:w="2411" w:type="dxa"/>
          </w:tcPr>
          <w:p w:rsidR="003C323A" w:rsidRDefault="003C323A" w:rsidP="009E2C4F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3C323A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Рівень освіти</w:t>
            </w:r>
          </w:p>
        </w:tc>
        <w:tc>
          <w:tcPr>
            <w:tcW w:w="7992" w:type="dxa"/>
          </w:tcPr>
          <w:p w:rsidR="003C323A" w:rsidRPr="003C323A" w:rsidRDefault="003C323A" w:rsidP="003C323A">
            <w:pPr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ind w:right="20"/>
              <w:jc w:val="both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 w:rsidRPr="003C323A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 xml:space="preserve">завершений етап освіти, що характеризується рівнем складності освітньої програми, сукупністю </w:t>
            </w:r>
            <w:proofErr w:type="spellStart"/>
            <w:r w:rsidRPr="003C323A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3C323A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, які</w:t>
            </w:r>
            <w:r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 xml:space="preserve"> визначені, як правило, стандар</w:t>
            </w:r>
            <w:r w:rsidRPr="003C323A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том освіти та відповідають певному рівню Національної рамки кваліфікацій.</w:t>
            </w:r>
          </w:p>
        </w:tc>
      </w:tr>
      <w:tr w:rsidR="003C323A" w:rsidRPr="00DD0186" w:rsidTr="00085E9E">
        <w:tc>
          <w:tcPr>
            <w:tcW w:w="2411" w:type="dxa"/>
          </w:tcPr>
          <w:p w:rsidR="003C323A" w:rsidRPr="003C323A" w:rsidRDefault="003C323A" w:rsidP="003C323A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3C323A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Розумне</w:t>
            </w:r>
          </w:p>
          <w:p w:rsidR="003C323A" w:rsidRDefault="003C323A" w:rsidP="003C323A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3C323A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пристосування</w:t>
            </w:r>
          </w:p>
        </w:tc>
        <w:tc>
          <w:tcPr>
            <w:tcW w:w="7992" w:type="dxa"/>
          </w:tcPr>
          <w:p w:rsidR="003C323A" w:rsidRPr="00DE717D" w:rsidRDefault="003C323A" w:rsidP="009E2C4F">
            <w:pPr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ind w:right="20"/>
              <w:jc w:val="both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 w:rsidRPr="003C323A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 xml:space="preserve">запровадження, якщо це потрібно в конкретному випадку, необхідних модифікацій і </w:t>
            </w:r>
            <w:proofErr w:type="spellStart"/>
            <w:r w:rsidRPr="003C323A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адаптацій</w:t>
            </w:r>
            <w:proofErr w:type="spellEnd"/>
            <w:r w:rsidRPr="003C323A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 xml:space="preserve"> з ме</w:t>
            </w:r>
            <w:r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тою забезпечення реалізації осо</w:t>
            </w:r>
            <w:r w:rsidRPr="003C323A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бами з особливими освітніми потребами конституційного права на освіту нарівні з іншими особами</w:t>
            </w:r>
          </w:p>
        </w:tc>
      </w:tr>
    </w:tbl>
    <w:p w:rsidR="00C4582E" w:rsidRDefault="00C4582E" w:rsidP="00C4582E">
      <w:pPr>
        <w:spacing w:after="0" w:line="240" w:lineRule="auto"/>
        <w:ind w:left="60" w:right="-1"/>
        <w:jc w:val="right"/>
        <w:rPr>
          <w:rStyle w:val="10"/>
          <w:rFonts w:ascii="Times New Roman" w:hAnsi="Times New Roman" w:cs="Times New Roman"/>
          <w:b w:val="0"/>
          <w:i/>
          <w:color w:val="000099"/>
          <w:sz w:val="24"/>
          <w:szCs w:val="28"/>
          <w:u w:val="single"/>
        </w:rPr>
        <w:sectPr w:rsidR="00C4582E" w:rsidSect="009416FF">
          <w:pgSz w:w="11906" w:h="16838"/>
          <w:pgMar w:top="426" w:right="566" w:bottom="567" w:left="1276" w:header="708" w:footer="708" w:gutter="0"/>
          <w:cols w:space="708"/>
          <w:docGrid w:linePitch="360"/>
        </w:sectPr>
      </w:pPr>
    </w:p>
    <w:p w:rsidR="00085E9E" w:rsidRDefault="00085E9E" w:rsidP="00C4582E">
      <w:pPr>
        <w:spacing w:after="0" w:line="240" w:lineRule="auto"/>
        <w:ind w:left="60" w:right="-1"/>
        <w:jc w:val="right"/>
        <w:rPr>
          <w:rStyle w:val="10"/>
          <w:rFonts w:ascii="Times New Roman" w:hAnsi="Times New Roman" w:cs="Times New Roman"/>
          <w:b w:val="0"/>
          <w:i/>
          <w:color w:val="000099"/>
          <w:sz w:val="24"/>
          <w:szCs w:val="28"/>
          <w:u w:val="single"/>
        </w:rPr>
      </w:pPr>
    </w:p>
    <w:p w:rsidR="00C4582E" w:rsidRPr="00DD0186" w:rsidRDefault="00C4582E" w:rsidP="00C4582E">
      <w:pPr>
        <w:spacing w:after="0" w:line="240" w:lineRule="auto"/>
        <w:ind w:left="60" w:right="-1"/>
        <w:jc w:val="right"/>
        <w:rPr>
          <w:rStyle w:val="10"/>
          <w:rFonts w:ascii="Times New Roman" w:hAnsi="Times New Roman" w:cs="Times New Roman"/>
          <w:i/>
          <w:color w:val="000099"/>
          <w:sz w:val="24"/>
          <w:szCs w:val="28"/>
          <w:u w:val="single"/>
        </w:rPr>
      </w:pPr>
      <w:r w:rsidRPr="00DD0186">
        <w:rPr>
          <w:rStyle w:val="10"/>
          <w:rFonts w:ascii="Times New Roman" w:hAnsi="Times New Roman" w:cs="Times New Roman"/>
          <w:i/>
          <w:color w:val="000099"/>
          <w:sz w:val="24"/>
          <w:szCs w:val="28"/>
          <w:u w:val="single"/>
        </w:rPr>
        <w:t>На допомогу педагогічним працівникам</w:t>
      </w:r>
    </w:p>
    <w:p w:rsidR="00C4582E" w:rsidRDefault="00C4582E" w:rsidP="00C4582E">
      <w:pPr>
        <w:spacing w:after="0" w:line="240" w:lineRule="auto"/>
        <w:ind w:left="60" w:right="-1"/>
        <w:jc w:val="right"/>
        <w:rPr>
          <w:rStyle w:val="10"/>
          <w:rFonts w:ascii="Times New Roman" w:hAnsi="Times New Roman" w:cs="Times New Roman"/>
          <w:b w:val="0"/>
          <w:i/>
          <w:color w:val="000099"/>
          <w:sz w:val="24"/>
          <w:szCs w:val="28"/>
          <w:u w:val="single"/>
        </w:rPr>
      </w:pPr>
    </w:p>
    <w:p w:rsidR="00085E9E" w:rsidRDefault="00085E9E" w:rsidP="00C4582E">
      <w:pPr>
        <w:spacing w:after="0" w:line="240" w:lineRule="auto"/>
        <w:ind w:left="60" w:right="-1"/>
        <w:jc w:val="right"/>
        <w:rPr>
          <w:rStyle w:val="10"/>
          <w:rFonts w:ascii="Times New Roman" w:hAnsi="Times New Roman" w:cs="Times New Roman"/>
          <w:b w:val="0"/>
          <w:i/>
          <w:color w:val="000099"/>
          <w:sz w:val="24"/>
          <w:szCs w:val="28"/>
          <w:u w:val="single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992"/>
      </w:tblGrid>
      <w:tr w:rsidR="00C4582E" w:rsidRPr="00DE717D" w:rsidTr="00DD0186">
        <w:tc>
          <w:tcPr>
            <w:tcW w:w="10403" w:type="dxa"/>
            <w:gridSpan w:val="2"/>
          </w:tcPr>
          <w:p w:rsidR="00C4582E" w:rsidRPr="00DE717D" w:rsidRDefault="00C4582E" w:rsidP="008E4E9B">
            <w:pPr>
              <w:widowControl w:val="0"/>
              <w:tabs>
                <w:tab w:val="left" w:pos="306"/>
              </w:tabs>
              <w:ind w:right="20"/>
              <w:jc w:val="center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>
              <w:rPr>
                <w:rStyle w:val="10"/>
                <w:rFonts w:ascii="Times New Roman" w:hAnsi="Times New Roman" w:cs="Times New Roman"/>
                <w:color w:val="008000"/>
                <w:sz w:val="32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С</w:t>
            </w:r>
          </w:p>
        </w:tc>
      </w:tr>
      <w:tr w:rsidR="00C4582E" w:rsidRPr="00DD0186" w:rsidTr="00DD0186">
        <w:trPr>
          <w:trHeight w:val="2186"/>
        </w:trPr>
        <w:tc>
          <w:tcPr>
            <w:tcW w:w="2411" w:type="dxa"/>
          </w:tcPr>
          <w:p w:rsidR="00C4582E" w:rsidRPr="00C4582E" w:rsidRDefault="00C4582E" w:rsidP="00C4582E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C4582E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Сертифікація</w:t>
            </w:r>
          </w:p>
          <w:p w:rsidR="00C4582E" w:rsidRPr="00C4582E" w:rsidRDefault="00C4582E" w:rsidP="00C4582E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C4582E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педагогічних</w:t>
            </w:r>
          </w:p>
          <w:p w:rsidR="00C4582E" w:rsidRDefault="00C4582E" w:rsidP="00C4582E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C4582E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працівників</w:t>
            </w:r>
          </w:p>
        </w:tc>
        <w:tc>
          <w:tcPr>
            <w:tcW w:w="7992" w:type="dxa"/>
          </w:tcPr>
          <w:p w:rsidR="00C4582E" w:rsidRPr="00D91BC0" w:rsidRDefault="00C4582E" w:rsidP="00D91BC0">
            <w:pPr>
              <w:pStyle w:val="11"/>
              <w:numPr>
                <w:ilvl w:val="0"/>
                <w:numId w:val="6"/>
              </w:numPr>
              <w:tabs>
                <w:tab w:val="left" w:pos="306"/>
              </w:tabs>
              <w:spacing w:after="0"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5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 зовнішнє оцінювання професійних </w:t>
            </w:r>
            <w:proofErr w:type="spellStart"/>
            <w:r w:rsidRPr="00C45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C45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педагогічного працівника (у тому числі з педагогіки та психології, практи</w:t>
            </w:r>
            <w:r w:rsidR="00D91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чних вмінь засто</w:t>
            </w:r>
            <w:r w:rsidRPr="00C45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сування сучасних методів і технологій навчання), що здійснюється шляхом незалежного тестування, </w:t>
            </w:r>
            <w:proofErr w:type="spellStart"/>
            <w:r w:rsidRPr="00C45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самооцінювання</w:t>
            </w:r>
            <w:proofErr w:type="spellEnd"/>
            <w:r w:rsidRPr="00C45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вивчення практичного досвіду роботи.</w:t>
            </w:r>
          </w:p>
        </w:tc>
      </w:tr>
      <w:tr w:rsidR="00C4582E" w:rsidRPr="00DD0186" w:rsidTr="00DD0186">
        <w:tc>
          <w:tcPr>
            <w:tcW w:w="2411" w:type="dxa"/>
          </w:tcPr>
          <w:p w:rsidR="00C4582E" w:rsidRDefault="00C4582E" w:rsidP="008E4E9B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C4582E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Система освіти</w:t>
            </w:r>
          </w:p>
        </w:tc>
        <w:tc>
          <w:tcPr>
            <w:tcW w:w="7992" w:type="dxa"/>
          </w:tcPr>
          <w:p w:rsidR="00C4582E" w:rsidRPr="00D91BC0" w:rsidRDefault="00D91BC0" w:rsidP="00D91BC0">
            <w:pPr>
              <w:pStyle w:val="11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5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складників освіти, рівнів і ступенів освіти, кваліфікацій, освітніх програм, стандартів освіти, ліцензійних умов, закладів освіти та інших суб'єктів освітньої діяльності, учасників освітнього процесу, органів управління у сфері освіти, а також нормативно-правових актів, що регулюють відносини між ними.</w:t>
            </w:r>
          </w:p>
        </w:tc>
      </w:tr>
      <w:tr w:rsidR="00C4582E" w:rsidRPr="009C3594" w:rsidTr="00DD0186">
        <w:tc>
          <w:tcPr>
            <w:tcW w:w="2411" w:type="dxa"/>
          </w:tcPr>
          <w:p w:rsidR="00C4582E" w:rsidRDefault="00C4582E" w:rsidP="008E4E9B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C4582E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Сімейна (домашня) форма здобуття освіти</w:t>
            </w:r>
          </w:p>
        </w:tc>
        <w:tc>
          <w:tcPr>
            <w:tcW w:w="7992" w:type="dxa"/>
          </w:tcPr>
          <w:p w:rsidR="00C4582E" w:rsidRPr="00D91BC0" w:rsidRDefault="00D91BC0" w:rsidP="00D91BC0">
            <w:pPr>
              <w:pStyle w:val="11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5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 спосіб організації освітнього проце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 дітей самостійно їхніми бать</w:t>
            </w:r>
            <w:r w:rsidRPr="00C45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ками для здобуття формальної (дошкільної, повної загальної середньої) та/або неформальної освіти. Відповідальність за здобуття освіти дітьми на рівні не нижче стандартів освіти несуть батьки. Оцінювання результатів навчання та присудження освітніх кваліфікацій здійснюються відповідно до законодавства.</w:t>
            </w:r>
          </w:p>
        </w:tc>
      </w:tr>
      <w:tr w:rsidR="00C4582E" w:rsidRPr="00DD0186" w:rsidTr="00DD0186">
        <w:trPr>
          <w:trHeight w:val="3028"/>
        </w:trPr>
        <w:tc>
          <w:tcPr>
            <w:tcW w:w="2411" w:type="dxa"/>
          </w:tcPr>
          <w:p w:rsidR="00085E9E" w:rsidRPr="00085E9E" w:rsidRDefault="00085E9E" w:rsidP="00085E9E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085E9E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Спеціалізована</w:t>
            </w:r>
          </w:p>
          <w:p w:rsidR="00C4582E" w:rsidRDefault="00085E9E" w:rsidP="00085E9E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085E9E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освіта</w:t>
            </w:r>
          </w:p>
        </w:tc>
        <w:tc>
          <w:tcPr>
            <w:tcW w:w="7992" w:type="dxa"/>
          </w:tcPr>
          <w:p w:rsidR="00C4582E" w:rsidRPr="00085E9E" w:rsidRDefault="00085E9E" w:rsidP="00085E9E">
            <w:pPr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ind w:right="20"/>
              <w:jc w:val="both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 w:rsidRPr="00085E9E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 xml:space="preserve">це освіта мистецького, спортивного, </w:t>
            </w:r>
            <w:r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військового чи наукового спряму</w:t>
            </w:r>
            <w:r w:rsidRPr="00085E9E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вання, яка може здобуватися в рамках ф</w:t>
            </w:r>
            <w:r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 xml:space="preserve">ормальної, неформальної, </w:t>
            </w:r>
            <w:proofErr w:type="spellStart"/>
            <w:r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нефор</w:t>
            </w:r>
            <w:r w:rsidRPr="00085E9E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мальної</w:t>
            </w:r>
            <w:proofErr w:type="spellEnd"/>
            <w:r w:rsidRPr="00085E9E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 xml:space="preserve"> освіти, спрямована на здобуття </w:t>
            </w:r>
            <w:proofErr w:type="spellStart"/>
            <w:r w:rsidRPr="00085E9E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085E9E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 xml:space="preserve">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здібностей.</w:t>
            </w:r>
          </w:p>
        </w:tc>
      </w:tr>
      <w:tr w:rsidR="00C4582E" w:rsidRPr="009C3594" w:rsidTr="00DD0186">
        <w:trPr>
          <w:trHeight w:val="1280"/>
        </w:trPr>
        <w:tc>
          <w:tcPr>
            <w:tcW w:w="2411" w:type="dxa"/>
          </w:tcPr>
          <w:p w:rsidR="00085E9E" w:rsidRPr="00085E9E" w:rsidRDefault="00085E9E" w:rsidP="00085E9E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085E9E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Спеціальні</w:t>
            </w:r>
          </w:p>
          <w:p w:rsidR="00C4582E" w:rsidRDefault="00085E9E" w:rsidP="00085E9E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закони</w:t>
            </w:r>
          </w:p>
        </w:tc>
        <w:tc>
          <w:tcPr>
            <w:tcW w:w="7992" w:type="dxa"/>
          </w:tcPr>
          <w:p w:rsidR="00C4582E" w:rsidRPr="00085E9E" w:rsidRDefault="00085E9E" w:rsidP="00085E9E">
            <w:pPr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ind w:right="20"/>
              <w:jc w:val="both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 w:rsidRPr="00085E9E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закони України «Про дошкільну освіту», «Про загальну середню освіту», «Про позашкільну освіту», «Про професійно-технічну освіту», «Про вищу освіту».</w:t>
            </w:r>
          </w:p>
        </w:tc>
      </w:tr>
      <w:tr w:rsidR="00C4582E" w:rsidRPr="009C3594" w:rsidTr="00DD0186">
        <w:trPr>
          <w:trHeight w:val="1106"/>
        </w:trPr>
        <w:tc>
          <w:tcPr>
            <w:tcW w:w="2411" w:type="dxa"/>
          </w:tcPr>
          <w:p w:rsidR="00C4582E" w:rsidRDefault="00085E9E" w:rsidP="008E4E9B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085E9E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Суб’єкт освітньої діяльності</w:t>
            </w:r>
          </w:p>
        </w:tc>
        <w:tc>
          <w:tcPr>
            <w:tcW w:w="7992" w:type="dxa"/>
          </w:tcPr>
          <w:p w:rsidR="00C4582E" w:rsidRPr="00085E9E" w:rsidRDefault="00085E9E" w:rsidP="00085E9E">
            <w:pPr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ind w:right="20"/>
              <w:jc w:val="both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 w:rsidRPr="00085E9E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фізична або юридична особа (заклад освіти, підприємство, установа, організація), що провадить освітню діяльність.</w:t>
            </w:r>
          </w:p>
        </w:tc>
      </w:tr>
      <w:tr w:rsidR="00085E9E" w:rsidRPr="009C3594" w:rsidTr="00DD0186">
        <w:tc>
          <w:tcPr>
            <w:tcW w:w="10403" w:type="dxa"/>
            <w:gridSpan w:val="2"/>
          </w:tcPr>
          <w:p w:rsidR="00085E9E" w:rsidRPr="009C3594" w:rsidRDefault="00085E9E" w:rsidP="00085E9E">
            <w:pPr>
              <w:widowControl w:val="0"/>
              <w:tabs>
                <w:tab w:val="left" w:pos="306"/>
              </w:tabs>
              <w:ind w:right="20"/>
              <w:jc w:val="center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>
              <w:rPr>
                <w:rStyle w:val="10"/>
                <w:rFonts w:ascii="Times New Roman" w:hAnsi="Times New Roman" w:cs="Times New Roman"/>
                <w:color w:val="008000"/>
                <w:sz w:val="32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У</w:t>
            </w:r>
          </w:p>
        </w:tc>
      </w:tr>
      <w:tr w:rsidR="00C4582E" w:rsidRPr="009C3594" w:rsidTr="00DD0186">
        <w:tc>
          <w:tcPr>
            <w:tcW w:w="2411" w:type="dxa"/>
          </w:tcPr>
          <w:p w:rsidR="00C4582E" w:rsidRDefault="00085E9E" w:rsidP="008E4E9B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085E9E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Універсальний дизайн у галузі освіти</w:t>
            </w:r>
          </w:p>
        </w:tc>
        <w:tc>
          <w:tcPr>
            <w:tcW w:w="7992" w:type="dxa"/>
          </w:tcPr>
          <w:p w:rsidR="00C4582E" w:rsidRPr="00085E9E" w:rsidRDefault="00085E9E" w:rsidP="00085E9E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319"/>
              </w:tabs>
              <w:spacing w:after="0" w:line="240" w:lineRule="auto"/>
              <w:ind w:left="20" w:right="20"/>
              <w:rPr>
                <w:rFonts w:ascii="Times New Roman" w:hAnsi="Times New Roman" w:cs="Times New Roman"/>
                <w:spacing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en-US"/>
              </w:rPr>
              <w:t>дизай</w:t>
            </w:r>
            <w:r w:rsidRPr="00085E9E">
              <w:rPr>
                <w:rFonts w:ascii="Times New Roman" w:hAnsi="Times New Roman" w:cs="Times New Roman"/>
                <w:spacing w:val="2"/>
                <w:sz w:val="28"/>
                <w:szCs w:val="28"/>
                <w:lang w:eastAsia="en-US"/>
              </w:rPr>
              <w:t>н предметів, навколишнього середовища, освітніх програм та послуг, що забезпечує їх максимальну придатність для використання всіма особами без необхідної адаптації чи спеціального дизайну.</w:t>
            </w:r>
          </w:p>
        </w:tc>
      </w:tr>
    </w:tbl>
    <w:p w:rsidR="00085E9E" w:rsidRDefault="00085E9E" w:rsidP="00BB1E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085E9E" w:rsidSect="00C4582E">
          <w:pgSz w:w="11906" w:h="16838"/>
          <w:pgMar w:top="567" w:right="566" w:bottom="567" w:left="1276" w:header="708" w:footer="708" w:gutter="0"/>
          <w:cols w:space="708"/>
          <w:docGrid w:linePitch="360"/>
        </w:sectPr>
      </w:pPr>
    </w:p>
    <w:p w:rsidR="00085E9E" w:rsidRPr="00DD0186" w:rsidRDefault="00085E9E" w:rsidP="00085E9E">
      <w:pPr>
        <w:spacing w:after="0" w:line="240" w:lineRule="auto"/>
        <w:ind w:left="60" w:right="-1"/>
        <w:jc w:val="right"/>
        <w:rPr>
          <w:rStyle w:val="10"/>
          <w:rFonts w:ascii="Times New Roman" w:hAnsi="Times New Roman" w:cs="Times New Roman"/>
          <w:i/>
          <w:color w:val="000099"/>
          <w:sz w:val="24"/>
          <w:szCs w:val="28"/>
          <w:u w:val="single"/>
        </w:rPr>
      </w:pPr>
      <w:r w:rsidRPr="00DD0186">
        <w:rPr>
          <w:rStyle w:val="10"/>
          <w:rFonts w:ascii="Times New Roman" w:hAnsi="Times New Roman" w:cs="Times New Roman"/>
          <w:i/>
          <w:color w:val="000099"/>
          <w:sz w:val="24"/>
          <w:szCs w:val="28"/>
          <w:u w:val="single"/>
        </w:rPr>
        <w:lastRenderedPageBreak/>
        <w:t>На допомогу педагогічним працівникам</w:t>
      </w:r>
    </w:p>
    <w:p w:rsidR="00085E9E" w:rsidRDefault="00085E9E" w:rsidP="00085E9E">
      <w:pPr>
        <w:spacing w:after="0" w:line="240" w:lineRule="auto"/>
        <w:ind w:left="60" w:right="-1"/>
        <w:jc w:val="right"/>
        <w:rPr>
          <w:rStyle w:val="10"/>
          <w:rFonts w:ascii="Times New Roman" w:hAnsi="Times New Roman" w:cs="Times New Roman"/>
          <w:b w:val="0"/>
          <w:i/>
          <w:color w:val="000099"/>
          <w:sz w:val="24"/>
          <w:szCs w:val="28"/>
          <w:u w:val="single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992"/>
      </w:tblGrid>
      <w:tr w:rsidR="00085E9E" w:rsidRPr="009C3594" w:rsidTr="00FC132D">
        <w:tc>
          <w:tcPr>
            <w:tcW w:w="10403" w:type="dxa"/>
            <w:gridSpan w:val="2"/>
          </w:tcPr>
          <w:p w:rsidR="00085E9E" w:rsidRPr="009C3594" w:rsidRDefault="00085E9E" w:rsidP="008E4E9B">
            <w:pPr>
              <w:widowControl w:val="0"/>
              <w:tabs>
                <w:tab w:val="left" w:pos="306"/>
              </w:tabs>
              <w:ind w:right="20"/>
              <w:jc w:val="center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>
              <w:rPr>
                <w:rStyle w:val="10"/>
                <w:rFonts w:ascii="Times New Roman" w:hAnsi="Times New Roman" w:cs="Times New Roman"/>
                <w:color w:val="008000"/>
                <w:sz w:val="32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Ф</w:t>
            </w:r>
          </w:p>
        </w:tc>
      </w:tr>
      <w:tr w:rsidR="00085E9E" w:rsidRPr="009C3594" w:rsidTr="00FC132D">
        <w:trPr>
          <w:trHeight w:val="2036"/>
        </w:trPr>
        <w:tc>
          <w:tcPr>
            <w:tcW w:w="2411" w:type="dxa"/>
          </w:tcPr>
          <w:p w:rsidR="00085E9E" w:rsidRDefault="00085E9E" w:rsidP="008E4E9B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085E9E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Філія закладу освіти</w:t>
            </w:r>
          </w:p>
        </w:tc>
        <w:tc>
          <w:tcPr>
            <w:tcW w:w="7992" w:type="dxa"/>
          </w:tcPr>
          <w:p w:rsidR="00085E9E" w:rsidRPr="00085E9E" w:rsidRDefault="00085E9E" w:rsidP="00085E9E">
            <w:pPr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ind w:right="20"/>
              <w:jc w:val="both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 w:rsidRPr="00085E9E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це територіально відокремлений структурний підрозділ закладу освіти, що не має статусу юридичної особи та діє на підставі положення,</w:t>
            </w:r>
            <w:r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 xml:space="preserve"> затвер</w:t>
            </w:r>
            <w:r w:rsidRPr="00085E9E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дженого засновником відповідного закладу</w:t>
            </w:r>
            <w:r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 xml:space="preserve"> освіти на основі типового поло</w:t>
            </w:r>
            <w:r w:rsidRPr="00085E9E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ження, що затверджується центральним органом виконавчої влади у сфері освіти і науки.</w:t>
            </w:r>
          </w:p>
        </w:tc>
      </w:tr>
      <w:tr w:rsidR="00085E9E" w:rsidRPr="00DD0186" w:rsidTr="00FC132D">
        <w:tc>
          <w:tcPr>
            <w:tcW w:w="2411" w:type="dxa"/>
          </w:tcPr>
          <w:p w:rsidR="00085E9E" w:rsidRPr="00085E9E" w:rsidRDefault="00085E9E" w:rsidP="00085E9E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085E9E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Формальна</w:t>
            </w:r>
          </w:p>
          <w:p w:rsidR="00085E9E" w:rsidRDefault="00085E9E" w:rsidP="00085E9E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085E9E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освіта</w:t>
            </w:r>
          </w:p>
        </w:tc>
        <w:tc>
          <w:tcPr>
            <w:tcW w:w="7992" w:type="dxa"/>
          </w:tcPr>
          <w:p w:rsidR="00085E9E" w:rsidRPr="00085E9E" w:rsidRDefault="00085E9E" w:rsidP="00085E9E">
            <w:pPr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ind w:right="20"/>
              <w:jc w:val="both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 w:rsidRPr="00085E9E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це освіта, яка здобувається за освітніми</w:t>
            </w:r>
            <w:r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 xml:space="preserve"> програмами відповідно до визна</w:t>
            </w:r>
            <w:r w:rsidRPr="00085E9E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чених законодавством рівнів освіти, галуз</w:t>
            </w:r>
            <w:r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ей знань, спеціальностей (профе</w:t>
            </w:r>
            <w:r w:rsidRPr="00085E9E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сій) і передбачає досягнення здобувачами освіти визначених стандартами освіти результатів навчання відповідного рівня освіти та здобуття кваліфікацій, що визнаються державою.</w:t>
            </w:r>
          </w:p>
        </w:tc>
      </w:tr>
      <w:tr w:rsidR="00085E9E" w:rsidRPr="009C3594" w:rsidTr="00FC132D">
        <w:tc>
          <w:tcPr>
            <w:tcW w:w="10403" w:type="dxa"/>
            <w:gridSpan w:val="2"/>
          </w:tcPr>
          <w:p w:rsidR="00085E9E" w:rsidRPr="009C3594" w:rsidRDefault="00085E9E" w:rsidP="00085E9E">
            <w:pPr>
              <w:widowControl w:val="0"/>
              <w:tabs>
                <w:tab w:val="left" w:pos="306"/>
              </w:tabs>
              <w:ind w:right="20"/>
              <w:jc w:val="center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>
              <w:rPr>
                <w:rStyle w:val="10"/>
                <w:rFonts w:ascii="Times New Roman" w:hAnsi="Times New Roman" w:cs="Times New Roman"/>
                <w:color w:val="008000"/>
                <w:sz w:val="32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Я</w:t>
            </w:r>
          </w:p>
        </w:tc>
      </w:tr>
      <w:tr w:rsidR="00085E9E" w:rsidRPr="009C3594" w:rsidTr="00FC132D">
        <w:trPr>
          <w:trHeight w:val="1176"/>
        </w:trPr>
        <w:tc>
          <w:tcPr>
            <w:tcW w:w="2411" w:type="dxa"/>
          </w:tcPr>
          <w:p w:rsidR="00085E9E" w:rsidRDefault="004C52A7" w:rsidP="004C52A7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Якість освіти</w:t>
            </w:r>
          </w:p>
        </w:tc>
        <w:tc>
          <w:tcPr>
            <w:tcW w:w="7992" w:type="dxa"/>
          </w:tcPr>
          <w:p w:rsidR="00085E9E" w:rsidRPr="004C52A7" w:rsidRDefault="004C52A7" w:rsidP="004C52A7">
            <w:pPr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ind w:right="20"/>
              <w:jc w:val="both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 w:rsidRPr="004C52A7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відповідність результатів навчання вимогам, встановленим законодавством, відповідним стандартом освіти та/або договором про надання освітніх послуг.</w:t>
            </w:r>
          </w:p>
        </w:tc>
      </w:tr>
      <w:tr w:rsidR="00085E9E" w:rsidRPr="00DD0186" w:rsidTr="00FC132D">
        <w:tc>
          <w:tcPr>
            <w:tcW w:w="2411" w:type="dxa"/>
          </w:tcPr>
          <w:p w:rsidR="00085E9E" w:rsidRDefault="004C52A7" w:rsidP="008E4E9B">
            <w:pPr>
              <w:widowControl w:val="0"/>
              <w:ind w:right="119"/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4C52A7">
              <w:rPr>
                <w:rStyle w:val="10"/>
                <w:rFonts w:ascii="Times New Roman" w:hAnsi="Times New Roman" w:cs="Times New Roman"/>
                <w:color w:val="008000"/>
                <w:sz w:val="28"/>
                <w:szCs w:val="28"/>
                <w14:textFill>
                  <w14:solidFill>
                    <w14:srgbClr w14:val="008000">
                      <w14:shade w14:val="30000"/>
                      <w14:satMod w14:val="115000"/>
                    </w14:srgbClr>
                  </w14:solidFill>
                </w14:textFill>
              </w:rPr>
              <w:t>Якість освітньої діяльності</w:t>
            </w:r>
          </w:p>
        </w:tc>
        <w:tc>
          <w:tcPr>
            <w:tcW w:w="7992" w:type="dxa"/>
          </w:tcPr>
          <w:p w:rsidR="00085E9E" w:rsidRPr="009C3594" w:rsidRDefault="004C52A7" w:rsidP="008E4E9B">
            <w:pPr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ind w:right="20"/>
              <w:jc w:val="both"/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</w:pPr>
            <w:r w:rsidRPr="004C52A7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рівень організації, забезпечення та реалізації освітнього процесу, що забезпечує здобуття особами якісної освіти</w:t>
            </w:r>
            <w:r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 xml:space="preserve"> та відповідає вимогам, встанов</w:t>
            </w:r>
            <w:r w:rsidRPr="004C52A7">
              <w:rPr>
                <w:rFonts w:ascii="Times New Roman" w:eastAsia="Century Gothic" w:hAnsi="Times New Roman" w:cs="Times New Roman"/>
                <w:spacing w:val="2"/>
                <w:sz w:val="28"/>
                <w:szCs w:val="28"/>
                <w:lang w:val="uk-UA"/>
              </w:rPr>
              <w:t>леним законодавством та/або договором про надання освітніх послуг.</w:t>
            </w:r>
          </w:p>
        </w:tc>
      </w:tr>
    </w:tbl>
    <w:p w:rsidR="006D42AA" w:rsidRDefault="006D42AA" w:rsidP="00BB1E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52A7" w:rsidRDefault="004C52A7" w:rsidP="00BB1E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52A7" w:rsidRPr="00AE4A37" w:rsidRDefault="00FC132D" w:rsidP="00BB1E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589280</wp:posOffset>
            </wp:positionH>
            <wp:positionV relativeFrom="paragraph">
              <wp:posOffset>33655</wp:posOffset>
            </wp:positionV>
            <wp:extent cx="5419725" cy="4063365"/>
            <wp:effectExtent l="0" t="0" r="9525" b="0"/>
            <wp:wrapThrough wrapText="bothSides">
              <wp:wrapPolygon edited="0">
                <wp:start x="0" y="0"/>
                <wp:lineTo x="0" y="21468"/>
                <wp:lineTo x="21562" y="21468"/>
                <wp:lineTo x="21562" y="0"/>
                <wp:lineTo x="0" y="0"/>
              </wp:wrapPolygon>
            </wp:wrapThrough>
            <wp:docPr id="1" name="Рисунок 1" descr="ÐÐ°ÑÑÐ¸Ð½ÐºÐ¸ Ð¿Ð¾ Ð·Ð°Ð¿ÑÐ¾ÑÑ Ð³Ð»Ð¾ÑÐ°ÑÑÐ¹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³Ð»Ð¾ÑÐ°ÑÑÐ¹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06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52A7" w:rsidRPr="00AE4A37" w:rsidSect="00C4582E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49B"/>
    <w:multiLevelType w:val="multilevel"/>
    <w:tmpl w:val="73E4569A"/>
    <w:lvl w:ilvl="0">
      <w:start w:val="1"/>
      <w:numFmt w:val="bullet"/>
      <w:lvlText w:val="—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783736"/>
    <w:multiLevelType w:val="multilevel"/>
    <w:tmpl w:val="C70EFD58"/>
    <w:lvl w:ilvl="0">
      <w:start w:val="1"/>
      <w:numFmt w:val="bullet"/>
      <w:lvlText w:val="—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7D022A"/>
    <w:multiLevelType w:val="multilevel"/>
    <w:tmpl w:val="89006AC2"/>
    <w:lvl w:ilvl="0">
      <w:start w:val="1"/>
      <w:numFmt w:val="bullet"/>
      <w:lvlText w:val="—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DD1751"/>
    <w:multiLevelType w:val="multilevel"/>
    <w:tmpl w:val="7A1AA5C6"/>
    <w:lvl w:ilvl="0">
      <w:start w:val="1"/>
      <w:numFmt w:val="bullet"/>
      <w:lvlText w:val="—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6A31DD"/>
    <w:multiLevelType w:val="hybridMultilevel"/>
    <w:tmpl w:val="F45899E4"/>
    <w:lvl w:ilvl="0" w:tplc="F9D8547C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5E34386A"/>
    <w:multiLevelType w:val="hybridMultilevel"/>
    <w:tmpl w:val="53A424D6"/>
    <w:lvl w:ilvl="0" w:tplc="12EC6572">
      <w:numFmt w:val="bullet"/>
      <w:lvlText w:val="-"/>
      <w:lvlJc w:val="left"/>
      <w:pPr>
        <w:ind w:left="394" w:hanging="360"/>
      </w:pPr>
      <w:rPr>
        <w:rFonts w:ascii="Times New Roman" w:eastAsia="Century Gothi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6B2653FD"/>
    <w:multiLevelType w:val="multilevel"/>
    <w:tmpl w:val="C1E64F36"/>
    <w:lvl w:ilvl="0">
      <w:start w:val="1"/>
      <w:numFmt w:val="bullet"/>
      <w:lvlText w:val="—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59"/>
    <w:rsid w:val="00085E9E"/>
    <w:rsid w:val="00161188"/>
    <w:rsid w:val="0019246A"/>
    <w:rsid w:val="002129B7"/>
    <w:rsid w:val="00235078"/>
    <w:rsid w:val="00247559"/>
    <w:rsid w:val="002A7329"/>
    <w:rsid w:val="003223B2"/>
    <w:rsid w:val="003827EA"/>
    <w:rsid w:val="003C323A"/>
    <w:rsid w:val="003E70F4"/>
    <w:rsid w:val="004C52A7"/>
    <w:rsid w:val="00666164"/>
    <w:rsid w:val="006B0F7A"/>
    <w:rsid w:val="006D42AA"/>
    <w:rsid w:val="00702BDE"/>
    <w:rsid w:val="0078036D"/>
    <w:rsid w:val="007E5943"/>
    <w:rsid w:val="009277EE"/>
    <w:rsid w:val="009416FF"/>
    <w:rsid w:val="00944789"/>
    <w:rsid w:val="00980AD1"/>
    <w:rsid w:val="009A2B6E"/>
    <w:rsid w:val="009B0F4A"/>
    <w:rsid w:val="009C3594"/>
    <w:rsid w:val="00AA01E2"/>
    <w:rsid w:val="00AE4A37"/>
    <w:rsid w:val="00AF54FD"/>
    <w:rsid w:val="00B44A8C"/>
    <w:rsid w:val="00BB1ECF"/>
    <w:rsid w:val="00BB35A2"/>
    <w:rsid w:val="00BF5DE6"/>
    <w:rsid w:val="00C2599A"/>
    <w:rsid w:val="00C4582E"/>
    <w:rsid w:val="00D91BC0"/>
    <w:rsid w:val="00DD0186"/>
    <w:rsid w:val="00DE717D"/>
    <w:rsid w:val="00FC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BB1ECF"/>
    <w:rPr>
      <w:rFonts w:ascii="Segoe UI" w:eastAsia="Segoe UI" w:hAnsi="Segoe UI" w:cs="Segoe UI"/>
      <w:b/>
      <w:bCs/>
      <w:i w:val="0"/>
      <w:iCs w:val="0"/>
      <w:smallCaps w:val="0"/>
      <w:strike w:val="0"/>
      <w:spacing w:val="2"/>
      <w:sz w:val="74"/>
      <w:szCs w:val="74"/>
      <w:u w:val="none"/>
    </w:rPr>
  </w:style>
  <w:style w:type="character" w:customStyle="1" w:styleId="10">
    <w:name w:val="Заголовок №1"/>
    <w:basedOn w:val="1"/>
    <w:rsid w:val="00BB1ECF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2"/>
      <w:w w:val="100"/>
      <w:position w:val="0"/>
      <w:sz w:val="74"/>
      <w:szCs w:val="74"/>
      <w:u w:val="none"/>
      <w:lang w:val="uk-UA"/>
    </w:rPr>
  </w:style>
  <w:style w:type="character" w:customStyle="1" w:styleId="1Verdana375pt-1pt">
    <w:name w:val="Заголовок №1 + Verdana;37;5 pt;Не полужирный;Интервал -1 pt"/>
    <w:basedOn w:val="1"/>
    <w:rsid w:val="00BB1ECF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3"/>
      <w:w w:val="100"/>
      <w:position w:val="0"/>
      <w:sz w:val="75"/>
      <w:szCs w:val="75"/>
      <w:u w:val="none"/>
      <w:lang w:val="uk-UA"/>
    </w:rPr>
  </w:style>
  <w:style w:type="character" w:customStyle="1" w:styleId="2">
    <w:name w:val="Заголовок №2_"/>
    <w:basedOn w:val="a0"/>
    <w:link w:val="20"/>
    <w:rsid w:val="00BB1ECF"/>
    <w:rPr>
      <w:rFonts w:ascii="Verdana" w:eastAsia="Verdana" w:hAnsi="Verdana" w:cs="Verdana"/>
      <w:i/>
      <w:iCs/>
      <w:spacing w:val="-6"/>
      <w:sz w:val="49"/>
      <w:szCs w:val="49"/>
      <w:shd w:val="clear" w:color="auto" w:fill="FFFFFF"/>
    </w:rPr>
  </w:style>
  <w:style w:type="paragraph" w:customStyle="1" w:styleId="20">
    <w:name w:val="Заголовок №2"/>
    <w:basedOn w:val="a"/>
    <w:link w:val="2"/>
    <w:rsid w:val="00BB1ECF"/>
    <w:pPr>
      <w:widowControl w:val="0"/>
      <w:shd w:val="clear" w:color="auto" w:fill="FFFFFF"/>
      <w:spacing w:after="960" w:line="730" w:lineRule="exact"/>
      <w:outlineLvl w:val="1"/>
    </w:pPr>
    <w:rPr>
      <w:rFonts w:ascii="Verdana" w:eastAsia="Verdana" w:hAnsi="Verdana" w:cs="Verdana"/>
      <w:i/>
      <w:iCs/>
      <w:spacing w:val="-6"/>
      <w:sz w:val="49"/>
      <w:szCs w:val="49"/>
    </w:rPr>
  </w:style>
  <w:style w:type="character" w:customStyle="1" w:styleId="4">
    <w:name w:val="Основной текст (4)_"/>
    <w:basedOn w:val="a0"/>
    <w:rsid w:val="00BB1ECF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40">
    <w:name w:val="Основной текст (4)"/>
    <w:basedOn w:val="4"/>
    <w:rsid w:val="00BB1ECF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uk-UA"/>
    </w:rPr>
  </w:style>
  <w:style w:type="character" w:customStyle="1" w:styleId="a3">
    <w:name w:val="Основной текст_"/>
    <w:basedOn w:val="a0"/>
    <w:link w:val="11"/>
    <w:rsid w:val="00BB1ECF"/>
    <w:rPr>
      <w:rFonts w:ascii="Century Gothic" w:eastAsia="Century Gothic" w:hAnsi="Century Gothic" w:cs="Century Gothic"/>
      <w:spacing w:val="2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3"/>
    <w:rsid w:val="00BB1ECF"/>
    <w:pPr>
      <w:widowControl w:val="0"/>
      <w:shd w:val="clear" w:color="auto" w:fill="FFFFFF"/>
      <w:spacing w:after="120" w:line="235" w:lineRule="exact"/>
      <w:jc w:val="both"/>
    </w:pPr>
    <w:rPr>
      <w:rFonts w:ascii="Century Gothic" w:eastAsia="Century Gothic" w:hAnsi="Century Gothic" w:cs="Century Gothic"/>
      <w:spacing w:val="2"/>
      <w:sz w:val="18"/>
      <w:szCs w:val="18"/>
    </w:rPr>
  </w:style>
  <w:style w:type="table" w:styleId="a4">
    <w:name w:val="Table Grid"/>
    <w:basedOn w:val="a1"/>
    <w:uiPriority w:val="59"/>
    <w:rsid w:val="00BB1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Курсив;Интервал 0 pt"/>
    <w:basedOn w:val="a3"/>
    <w:rsid w:val="006B0F7A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uk-UA"/>
    </w:rPr>
  </w:style>
  <w:style w:type="paragraph" w:styleId="a5">
    <w:name w:val="List Paragraph"/>
    <w:basedOn w:val="a"/>
    <w:uiPriority w:val="34"/>
    <w:qFormat/>
    <w:rsid w:val="00980AD1"/>
    <w:pPr>
      <w:ind w:left="720"/>
      <w:contextualSpacing/>
    </w:pPr>
  </w:style>
  <w:style w:type="character" w:customStyle="1" w:styleId="5">
    <w:name w:val="Основной текст (5)_"/>
    <w:basedOn w:val="a0"/>
    <w:rsid w:val="00DE717D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50">
    <w:name w:val="Основной текст (5)"/>
    <w:basedOn w:val="5"/>
    <w:rsid w:val="00DE717D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uk-UA"/>
    </w:rPr>
  </w:style>
  <w:style w:type="character" w:customStyle="1" w:styleId="3">
    <w:name w:val="Основной текст (3)_"/>
    <w:basedOn w:val="a0"/>
    <w:rsid w:val="009277EE"/>
    <w:rPr>
      <w:rFonts w:ascii="Arial" w:eastAsia="Arial" w:hAnsi="Arial" w:cs="Arial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30">
    <w:name w:val="Основной текст (3)"/>
    <w:basedOn w:val="3"/>
    <w:rsid w:val="009277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uk-UA"/>
    </w:rPr>
  </w:style>
  <w:style w:type="character" w:customStyle="1" w:styleId="7pt0pt">
    <w:name w:val="Основной текст + 7 pt;Интервал 0 pt"/>
    <w:basedOn w:val="a3"/>
    <w:rsid w:val="00085E9E"/>
    <w:rPr>
      <w:rFonts w:ascii="Century Gothic" w:eastAsia="Century Gothic" w:hAnsi="Century Gothic" w:cs="Century Gothic"/>
      <w:color w:val="000000"/>
      <w:spacing w:val="9"/>
      <w:w w:val="100"/>
      <w:position w:val="0"/>
      <w:sz w:val="14"/>
      <w:szCs w:val="14"/>
      <w:shd w:val="clear" w:color="auto" w:fill="FFFFFF"/>
      <w:lang w:val="uk-UA"/>
    </w:rPr>
  </w:style>
  <w:style w:type="paragraph" w:customStyle="1" w:styleId="31">
    <w:name w:val="Основной текст3"/>
    <w:basedOn w:val="a"/>
    <w:rsid w:val="00085E9E"/>
    <w:pPr>
      <w:widowControl w:val="0"/>
      <w:shd w:val="clear" w:color="auto" w:fill="FFFFFF"/>
      <w:spacing w:after="120" w:line="240" w:lineRule="exact"/>
      <w:jc w:val="both"/>
    </w:pPr>
    <w:rPr>
      <w:rFonts w:ascii="Century Gothic" w:eastAsia="Century Gothic" w:hAnsi="Century Gothic" w:cs="Century Gothic"/>
      <w:spacing w:val="1"/>
      <w:sz w:val="18"/>
      <w:szCs w:val="18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4C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BB1ECF"/>
    <w:rPr>
      <w:rFonts w:ascii="Segoe UI" w:eastAsia="Segoe UI" w:hAnsi="Segoe UI" w:cs="Segoe UI"/>
      <w:b/>
      <w:bCs/>
      <w:i w:val="0"/>
      <w:iCs w:val="0"/>
      <w:smallCaps w:val="0"/>
      <w:strike w:val="0"/>
      <w:spacing w:val="2"/>
      <w:sz w:val="74"/>
      <w:szCs w:val="74"/>
      <w:u w:val="none"/>
    </w:rPr>
  </w:style>
  <w:style w:type="character" w:customStyle="1" w:styleId="10">
    <w:name w:val="Заголовок №1"/>
    <w:basedOn w:val="1"/>
    <w:rsid w:val="00BB1ECF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2"/>
      <w:w w:val="100"/>
      <w:position w:val="0"/>
      <w:sz w:val="74"/>
      <w:szCs w:val="74"/>
      <w:u w:val="none"/>
      <w:lang w:val="uk-UA"/>
    </w:rPr>
  </w:style>
  <w:style w:type="character" w:customStyle="1" w:styleId="1Verdana375pt-1pt">
    <w:name w:val="Заголовок №1 + Verdana;37;5 pt;Не полужирный;Интервал -1 pt"/>
    <w:basedOn w:val="1"/>
    <w:rsid w:val="00BB1ECF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3"/>
      <w:w w:val="100"/>
      <w:position w:val="0"/>
      <w:sz w:val="75"/>
      <w:szCs w:val="75"/>
      <w:u w:val="none"/>
      <w:lang w:val="uk-UA"/>
    </w:rPr>
  </w:style>
  <w:style w:type="character" w:customStyle="1" w:styleId="2">
    <w:name w:val="Заголовок №2_"/>
    <w:basedOn w:val="a0"/>
    <w:link w:val="20"/>
    <w:rsid w:val="00BB1ECF"/>
    <w:rPr>
      <w:rFonts w:ascii="Verdana" w:eastAsia="Verdana" w:hAnsi="Verdana" w:cs="Verdana"/>
      <w:i/>
      <w:iCs/>
      <w:spacing w:val="-6"/>
      <w:sz w:val="49"/>
      <w:szCs w:val="49"/>
      <w:shd w:val="clear" w:color="auto" w:fill="FFFFFF"/>
    </w:rPr>
  </w:style>
  <w:style w:type="paragraph" w:customStyle="1" w:styleId="20">
    <w:name w:val="Заголовок №2"/>
    <w:basedOn w:val="a"/>
    <w:link w:val="2"/>
    <w:rsid w:val="00BB1ECF"/>
    <w:pPr>
      <w:widowControl w:val="0"/>
      <w:shd w:val="clear" w:color="auto" w:fill="FFFFFF"/>
      <w:spacing w:after="960" w:line="730" w:lineRule="exact"/>
      <w:outlineLvl w:val="1"/>
    </w:pPr>
    <w:rPr>
      <w:rFonts w:ascii="Verdana" w:eastAsia="Verdana" w:hAnsi="Verdana" w:cs="Verdana"/>
      <w:i/>
      <w:iCs/>
      <w:spacing w:val="-6"/>
      <w:sz w:val="49"/>
      <w:szCs w:val="49"/>
    </w:rPr>
  </w:style>
  <w:style w:type="character" w:customStyle="1" w:styleId="4">
    <w:name w:val="Основной текст (4)_"/>
    <w:basedOn w:val="a0"/>
    <w:rsid w:val="00BB1ECF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40">
    <w:name w:val="Основной текст (4)"/>
    <w:basedOn w:val="4"/>
    <w:rsid w:val="00BB1ECF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uk-UA"/>
    </w:rPr>
  </w:style>
  <w:style w:type="character" w:customStyle="1" w:styleId="a3">
    <w:name w:val="Основной текст_"/>
    <w:basedOn w:val="a0"/>
    <w:link w:val="11"/>
    <w:rsid w:val="00BB1ECF"/>
    <w:rPr>
      <w:rFonts w:ascii="Century Gothic" w:eastAsia="Century Gothic" w:hAnsi="Century Gothic" w:cs="Century Gothic"/>
      <w:spacing w:val="2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3"/>
    <w:rsid w:val="00BB1ECF"/>
    <w:pPr>
      <w:widowControl w:val="0"/>
      <w:shd w:val="clear" w:color="auto" w:fill="FFFFFF"/>
      <w:spacing w:after="120" w:line="235" w:lineRule="exact"/>
      <w:jc w:val="both"/>
    </w:pPr>
    <w:rPr>
      <w:rFonts w:ascii="Century Gothic" w:eastAsia="Century Gothic" w:hAnsi="Century Gothic" w:cs="Century Gothic"/>
      <w:spacing w:val="2"/>
      <w:sz w:val="18"/>
      <w:szCs w:val="18"/>
    </w:rPr>
  </w:style>
  <w:style w:type="table" w:styleId="a4">
    <w:name w:val="Table Grid"/>
    <w:basedOn w:val="a1"/>
    <w:uiPriority w:val="59"/>
    <w:rsid w:val="00BB1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Курсив;Интервал 0 pt"/>
    <w:basedOn w:val="a3"/>
    <w:rsid w:val="006B0F7A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uk-UA"/>
    </w:rPr>
  </w:style>
  <w:style w:type="paragraph" w:styleId="a5">
    <w:name w:val="List Paragraph"/>
    <w:basedOn w:val="a"/>
    <w:uiPriority w:val="34"/>
    <w:qFormat/>
    <w:rsid w:val="00980AD1"/>
    <w:pPr>
      <w:ind w:left="720"/>
      <w:contextualSpacing/>
    </w:pPr>
  </w:style>
  <w:style w:type="character" w:customStyle="1" w:styleId="5">
    <w:name w:val="Основной текст (5)_"/>
    <w:basedOn w:val="a0"/>
    <w:rsid w:val="00DE717D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50">
    <w:name w:val="Основной текст (5)"/>
    <w:basedOn w:val="5"/>
    <w:rsid w:val="00DE717D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uk-UA"/>
    </w:rPr>
  </w:style>
  <w:style w:type="character" w:customStyle="1" w:styleId="3">
    <w:name w:val="Основной текст (3)_"/>
    <w:basedOn w:val="a0"/>
    <w:rsid w:val="009277EE"/>
    <w:rPr>
      <w:rFonts w:ascii="Arial" w:eastAsia="Arial" w:hAnsi="Arial" w:cs="Arial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30">
    <w:name w:val="Основной текст (3)"/>
    <w:basedOn w:val="3"/>
    <w:rsid w:val="009277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uk-UA"/>
    </w:rPr>
  </w:style>
  <w:style w:type="character" w:customStyle="1" w:styleId="7pt0pt">
    <w:name w:val="Основной текст + 7 pt;Интервал 0 pt"/>
    <w:basedOn w:val="a3"/>
    <w:rsid w:val="00085E9E"/>
    <w:rPr>
      <w:rFonts w:ascii="Century Gothic" w:eastAsia="Century Gothic" w:hAnsi="Century Gothic" w:cs="Century Gothic"/>
      <w:color w:val="000000"/>
      <w:spacing w:val="9"/>
      <w:w w:val="100"/>
      <w:position w:val="0"/>
      <w:sz w:val="14"/>
      <w:szCs w:val="14"/>
      <w:shd w:val="clear" w:color="auto" w:fill="FFFFFF"/>
      <w:lang w:val="uk-UA"/>
    </w:rPr>
  </w:style>
  <w:style w:type="paragraph" w:customStyle="1" w:styleId="31">
    <w:name w:val="Основной текст3"/>
    <w:basedOn w:val="a"/>
    <w:rsid w:val="00085E9E"/>
    <w:pPr>
      <w:widowControl w:val="0"/>
      <w:shd w:val="clear" w:color="auto" w:fill="FFFFFF"/>
      <w:spacing w:after="120" w:line="240" w:lineRule="exact"/>
      <w:jc w:val="both"/>
    </w:pPr>
    <w:rPr>
      <w:rFonts w:ascii="Century Gothic" w:eastAsia="Century Gothic" w:hAnsi="Century Gothic" w:cs="Century Gothic"/>
      <w:spacing w:val="1"/>
      <w:sz w:val="18"/>
      <w:szCs w:val="18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4C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3%D0%BB%D0%BE%D1%81%D0%B0" TargetMode="Externa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B%D0%B0%D1%82%D0%B8%D0%BD%D1%81%D1%8C%D0%BA%D0%B0_%D0%BC%D0%BE%D0%B2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DC619-1296-4F1D-8782-BE03DBA3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2018-03-23T11:31:00Z</dcterms:created>
  <dcterms:modified xsi:type="dcterms:W3CDTF">2018-04-18T10:05:00Z</dcterms:modified>
</cp:coreProperties>
</file>